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5399B8DF" w14:textId="77777777" w:rsidR="00B87639" w:rsidRDefault="00B51D94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Drawing &amp; Printing Workshops</w:t>
      </w:r>
      <w:r w:rsidR="00B76C6E">
        <w:rPr>
          <w:rFonts w:eastAsia="Arial" w:cs="Arial"/>
          <w:b/>
          <w:bCs/>
          <w:sz w:val="28"/>
          <w:szCs w:val="28"/>
        </w:rPr>
        <w:t xml:space="preserve"> </w:t>
      </w:r>
    </w:p>
    <w:p w14:paraId="4BAF7669" w14:textId="44818B3E" w:rsidR="005A7B45" w:rsidRDefault="00B87639" w:rsidP="006113CE">
      <w:pPr>
        <w:autoSpaceDE w:val="0"/>
        <w:autoSpaceDN w:val="0"/>
        <w:adjustRightInd w:val="0"/>
        <w:rPr>
          <w:rFonts w:eastAsia="Arial" w:cs="Arial"/>
          <w:bCs/>
          <w:sz w:val="28"/>
          <w:szCs w:val="28"/>
        </w:rPr>
      </w:pPr>
      <w:r w:rsidRPr="00B87639">
        <w:rPr>
          <w:rFonts w:eastAsia="Arial" w:cs="Arial"/>
          <w:b/>
          <w:bCs/>
          <w:sz w:val="28"/>
          <w:szCs w:val="28"/>
        </w:rPr>
        <w:t xml:space="preserve">Charcoal, Chalk &amp; Graphite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B51D94" w:rsidRPr="001706FC">
        <w:rPr>
          <w:rFonts w:eastAsia="Arial" w:cs="Arial"/>
          <w:b/>
          <w:bCs/>
          <w:sz w:val="28"/>
          <w:szCs w:val="28"/>
        </w:rPr>
        <w:t>SP</w:t>
      </w:r>
      <w:r w:rsidR="001706FC" w:rsidRPr="001706FC">
        <w:rPr>
          <w:rFonts w:eastAsia="Arial" w:cs="Arial"/>
          <w:b/>
          <w:bCs/>
          <w:sz w:val="28"/>
          <w:szCs w:val="28"/>
        </w:rPr>
        <w:t>R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475DC453" w14:textId="3490B3AB" w:rsidR="00671BC0" w:rsidRDefault="00671BC0" w:rsidP="003442C0">
      <w:pPr>
        <w:rPr>
          <w:rFonts w:eastAsia="Arial" w:cs="Arial"/>
          <w:b/>
          <w:bCs/>
        </w:rPr>
      </w:pPr>
    </w:p>
    <w:p w14:paraId="73418B7A" w14:textId="2E4973C6" w:rsidR="00671BC0" w:rsidRDefault="00671BC0" w:rsidP="00671BC0">
      <w:pPr>
        <w:rPr>
          <w:rFonts w:eastAsia="Arial" w:cs="Arial"/>
        </w:rPr>
      </w:pPr>
      <w:r w:rsidRPr="12C55E2A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  <w:b/>
          <w:bCs/>
        </w:rPr>
        <w:t xml:space="preserve"> </w:t>
      </w:r>
      <w:r w:rsidRPr="005A7B45">
        <w:rPr>
          <w:rFonts w:cs="Arial"/>
          <w:szCs w:val="22"/>
        </w:rPr>
        <w:tab/>
      </w:r>
      <w:r w:rsidRPr="12C55E2A">
        <w:rPr>
          <w:rFonts w:eastAsia="Arial" w:cs="Arial"/>
        </w:rPr>
        <w:t>Friday</w:t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4BAF766F" w14:textId="23A0F225" w:rsidR="003442C0" w:rsidRDefault="00BF2A1C" w:rsidP="00B87639">
      <w:pPr>
        <w:rPr>
          <w:rFonts w:cs="Arial"/>
          <w:b/>
          <w:szCs w:val="22"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B87639">
        <w:rPr>
          <w:rFonts w:eastAsia="Arial" w:cs="Arial"/>
          <w:szCs w:val="22"/>
        </w:rPr>
        <w:t>1 Feb</w:t>
      </w:r>
    </w:p>
    <w:p w14:paraId="4BAF7672" w14:textId="38A7CCB8" w:rsidR="00BF2A1C" w:rsidRPr="005A7B45" w:rsidRDefault="009F141A" w:rsidP="00671BC0">
      <w:pPr>
        <w:autoSpaceDE w:val="0"/>
        <w:autoSpaceDN w:val="0"/>
        <w:adjustRightInd w:val="0"/>
        <w:ind w:left="1440" w:firstLine="720"/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B87639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B87639" w:rsidRDefault="006C4C3A" w:rsidP="00823AE2">
      <w:pPr>
        <w:rPr>
          <w:rFonts w:cs="Arial"/>
          <w:color w:val="000000" w:themeColor="text1"/>
          <w:szCs w:val="22"/>
        </w:rPr>
      </w:pPr>
      <w:r w:rsidRPr="00B87639">
        <w:rPr>
          <w:rFonts w:cs="Arial"/>
          <w:b/>
          <w:color w:val="000000" w:themeColor="text1"/>
          <w:szCs w:val="22"/>
        </w:rPr>
        <w:t>Cost of class:</w:t>
      </w:r>
      <w:r w:rsidRPr="00B87639">
        <w:rPr>
          <w:rFonts w:cs="Arial"/>
          <w:b/>
          <w:color w:val="000000" w:themeColor="text1"/>
          <w:szCs w:val="22"/>
        </w:rPr>
        <w:tab/>
      </w:r>
      <w:r w:rsidR="007E536A" w:rsidRPr="00B87639">
        <w:rPr>
          <w:rFonts w:cs="Arial"/>
          <w:color w:val="000000" w:themeColor="text1"/>
          <w:szCs w:val="22"/>
        </w:rPr>
        <w:t>£</w:t>
      </w:r>
      <w:r w:rsidR="00F212A4" w:rsidRPr="00B87639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2F0C0B73" w14:textId="4B1CA8F2" w:rsidR="00F23357" w:rsidRDefault="00F23357" w:rsidP="00ED32BC">
      <w:pPr>
        <w:rPr>
          <w:rFonts w:cs="Arial"/>
          <w:b/>
          <w:szCs w:val="22"/>
        </w:rPr>
      </w:pPr>
    </w:p>
    <w:p w14:paraId="050BA174" w14:textId="0FEB0BEA" w:rsidR="00F23357" w:rsidRDefault="00F23357" w:rsidP="00F23357">
      <w:pPr>
        <w:spacing w:after="120"/>
        <w:rPr>
          <w:rFonts w:cs="Arial"/>
          <w:color w:val="000000" w:themeColor="text1"/>
        </w:rPr>
      </w:pPr>
      <w:r w:rsidRPr="00AC726A">
        <w:rPr>
          <w:rFonts w:cs="Arial"/>
          <w:color w:val="000000" w:themeColor="text1"/>
        </w:rPr>
        <w:t xml:space="preserve">We will explore the wonderful qualities </w:t>
      </w:r>
      <w:r>
        <w:rPr>
          <w:rFonts w:cs="Arial"/>
          <w:color w:val="000000" w:themeColor="text1"/>
        </w:rPr>
        <w:t xml:space="preserve">of charcoal, chalk pastels &amp; graphite </w:t>
      </w:r>
      <w:r w:rsidRPr="00AC726A">
        <w:rPr>
          <w:rFonts w:cs="Arial"/>
          <w:color w:val="000000" w:themeColor="text1"/>
        </w:rPr>
        <w:t xml:space="preserve">in this fun experimental workshop. </w:t>
      </w:r>
    </w:p>
    <w:p w14:paraId="2A3D8BBA" w14:textId="77777777" w:rsidR="00F23357" w:rsidRPr="00AC726A" w:rsidRDefault="00F23357" w:rsidP="00F23357">
      <w:pPr>
        <w:spacing w:after="120"/>
        <w:rPr>
          <w:rFonts w:cs="Arial"/>
          <w:color w:val="000000" w:themeColor="text1"/>
        </w:rPr>
      </w:pPr>
      <w:r w:rsidRPr="00AC726A">
        <w:rPr>
          <w:rFonts w:cs="Arial"/>
          <w:color w:val="000000" w:themeColor="text1"/>
        </w:rPr>
        <w:t xml:space="preserve">Using the different media both individually and in combination with each other we will work through a series of sketches incorporating mark-making, rich velvety tonal work, </w:t>
      </w:r>
      <w:r>
        <w:rPr>
          <w:rFonts w:cs="Arial"/>
          <w:color w:val="000000" w:themeColor="text1"/>
        </w:rPr>
        <w:t xml:space="preserve">delicate linework </w:t>
      </w:r>
      <w:r w:rsidRPr="00AC726A">
        <w:rPr>
          <w:rFonts w:cs="Arial"/>
          <w:color w:val="000000" w:themeColor="text1"/>
        </w:rPr>
        <w:t xml:space="preserve">and </w:t>
      </w:r>
      <w:r>
        <w:rPr>
          <w:rFonts w:cs="Arial"/>
          <w:color w:val="000000" w:themeColor="text1"/>
        </w:rPr>
        <w:t xml:space="preserve">even </w:t>
      </w:r>
      <w:r w:rsidRPr="00AC726A">
        <w:rPr>
          <w:rFonts w:cs="Arial"/>
          <w:color w:val="000000" w:themeColor="text1"/>
        </w:rPr>
        <w:t>a bit of spattering! Bring a big apron and an open mind!</w:t>
      </w:r>
    </w:p>
    <w:p w14:paraId="162614F9" w14:textId="5182545B" w:rsidR="00F23357" w:rsidRDefault="00F23357" w:rsidP="00F23357">
      <w:pPr>
        <w:rPr>
          <w:rFonts w:cs="Arial"/>
          <w:b/>
        </w:rPr>
      </w:pPr>
      <w:r>
        <w:rPr>
          <w:rFonts w:cs="Arial"/>
        </w:rPr>
        <w:t>No experience needed</w:t>
      </w:r>
      <w:r w:rsidRPr="000A763F">
        <w:rPr>
          <w:rFonts w:cs="Arial"/>
        </w:rPr>
        <w:t>,</w:t>
      </w:r>
      <w:r>
        <w:rPr>
          <w:rFonts w:cs="Arial"/>
        </w:rPr>
        <w:t xml:space="preserve"> demos,</w:t>
      </w:r>
      <w:r w:rsidRPr="000A763F">
        <w:rPr>
          <w:rFonts w:cs="Arial"/>
        </w:rPr>
        <w:t xml:space="preserve"> exercises and individual help throughout the day. </w:t>
      </w:r>
    </w:p>
    <w:p w14:paraId="7384DCEF" w14:textId="258A29F3" w:rsidR="00F23357" w:rsidRDefault="00F23357" w:rsidP="00ED32BC">
      <w:pPr>
        <w:rPr>
          <w:rFonts w:cs="Arial"/>
          <w:b/>
          <w:szCs w:val="22"/>
        </w:rPr>
      </w:pPr>
    </w:p>
    <w:p w14:paraId="7249AD9B" w14:textId="77777777" w:rsidR="00F23357" w:rsidRDefault="00F23357" w:rsidP="00ED32BC">
      <w:pPr>
        <w:rPr>
          <w:rFonts w:cs="Arial"/>
          <w:b/>
          <w:szCs w:val="22"/>
        </w:rPr>
      </w:pPr>
    </w:p>
    <w:p w14:paraId="4BAF7681" w14:textId="0ADF6517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</w:t>
      </w:r>
      <w:r w:rsidR="002057E5">
        <w:rPr>
          <w:rFonts w:cs="Arial"/>
          <w:b/>
          <w:szCs w:val="22"/>
        </w:rPr>
        <w:t xml:space="preserve">to bring </w:t>
      </w:r>
      <w:r>
        <w:rPr>
          <w:rFonts w:cs="Arial"/>
          <w:b/>
          <w:szCs w:val="22"/>
        </w:rPr>
        <w:t>and any additional costs</w:t>
      </w:r>
      <w:r w:rsidRPr="005A7B45">
        <w:rPr>
          <w:rFonts w:cs="Arial"/>
          <w:b/>
          <w:szCs w:val="22"/>
        </w:rPr>
        <w:t>:</w:t>
      </w:r>
      <w:r w:rsidR="002057E5">
        <w:rPr>
          <w:rFonts w:cs="Arial"/>
          <w:b/>
          <w:szCs w:val="22"/>
        </w:rPr>
        <w:t xml:space="preserve">  </w:t>
      </w:r>
    </w:p>
    <w:p w14:paraId="3735DC4D" w14:textId="3E189E6B" w:rsidR="008D3038" w:rsidRDefault="008D3038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18243D7" w14:textId="4D18522F" w:rsidR="00B87639" w:rsidRPr="00B87639" w:rsidRDefault="00B87639" w:rsidP="00B87639">
      <w:pPr>
        <w:rPr>
          <w:rFonts w:cs="Arial"/>
        </w:rPr>
      </w:pPr>
      <w:r w:rsidRPr="00B87639">
        <w:rPr>
          <w:rFonts w:cs="Arial"/>
        </w:rPr>
        <w:t>£3.00 materials fee</w:t>
      </w:r>
    </w:p>
    <w:p w14:paraId="6E02DDA6" w14:textId="77777777" w:rsidR="008E7F84" w:rsidRDefault="008E7F84" w:rsidP="008E7F84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7EFE2A1A" w14:textId="77777777" w:rsidR="008E7F84" w:rsidRPr="008E7F84" w:rsidRDefault="008E7F84" w:rsidP="008E7F84">
      <w:pPr>
        <w:tabs>
          <w:tab w:val="left" w:pos="4095"/>
          <w:tab w:val="left" w:pos="6855"/>
        </w:tabs>
        <w:rPr>
          <w:rFonts w:cs="Arial"/>
          <w:szCs w:val="22"/>
        </w:rPr>
      </w:pPr>
      <w:r w:rsidRPr="008E7F84">
        <w:rPr>
          <w:rFonts w:cs="Arial"/>
          <w:szCs w:val="22"/>
        </w:rPr>
        <w:t>Please bring the following materials with you:</w:t>
      </w:r>
    </w:p>
    <w:p w14:paraId="77A230F0" w14:textId="77777777" w:rsidR="008E7F84" w:rsidRDefault="008E7F84" w:rsidP="008E7F84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243C4D04" w14:textId="77777777" w:rsidR="008E7F84" w:rsidRDefault="008E7F84" w:rsidP="008E7F84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S</w:t>
      </w:r>
      <w:r w:rsidRPr="004F33EA">
        <w:rPr>
          <w:rFonts w:cs="Arial"/>
          <w:color w:val="000000" w:themeColor="text1"/>
          <w:szCs w:val="32"/>
        </w:rPr>
        <w:t>everal sheets of heavy cartridge (A3 or bigger)</w:t>
      </w:r>
      <w:r>
        <w:rPr>
          <w:rFonts w:cs="Arial"/>
          <w:color w:val="000000" w:themeColor="text1"/>
          <w:szCs w:val="32"/>
        </w:rPr>
        <w:t xml:space="preserve"> – the tutor will bring lining paper for exercises</w:t>
      </w:r>
    </w:p>
    <w:p w14:paraId="38636699" w14:textId="77777777" w:rsidR="008E7F84" w:rsidRDefault="008E7F84" w:rsidP="008E7F84">
      <w:pPr>
        <w:rPr>
          <w:rFonts w:cs="Arial"/>
          <w:color w:val="000000" w:themeColor="text1"/>
          <w:szCs w:val="32"/>
        </w:rPr>
      </w:pPr>
    </w:p>
    <w:p w14:paraId="5863D4BF" w14:textId="77777777" w:rsidR="008E7F84" w:rsidRDefault="008E7F84" w:rsidP="008E7F84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Whatever charcoal, pastels and ink you may already have (don’t but specially – the tutor will also have materials for everyone to use)</w:t>
      </w:r>
    </w:p>
    <w:p w14:paraId="08E58313" w14:textId="77777777" w:rsidR="008E7F84" w:rsidRDefault="008E7F84" w:rsidP="008E7F84">
      <w:pPr>
        <w:rPr>
          <w:rFonts w:cs="Arial"/>
          <w:color w:val="000000" w:themeColor="text1"/>
          <w:szCs w:val="32"/>
        </w:rPr>
      </w:pPr>
    </w:p>
    <w:p w14:paraId="67E221A7" w14:textId="77777777" w:rsidR="008E7F84" w:rsidRDefault="008E7F84" w:rsidP="008E7F84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 xml:space="preserve">A bottle of white acrylic ink would be useful but not essential </w:t>
      </w:r>
    </w:p>
    <w:p w14:paraId="6931F4E2" w14:textId="77777777" w:rsidR="008E7F84" w:rsidRDefault="008E7F84" w:rsidP="008E7F84">
      <w:pPr>
        <w:rPr>
          <w:rFonts w:cs="Arial"/>
          <w:color w:val="000000" w:themeColor="text1"/>
          <w:szCs w:val="32"/>
        </w:rPr>
      </w:pPr>
    </w:p>
    <w:p w14:paraId="3C8C6D8D" w14:textId="77777777" w:rsidR="008E7F84" w:rsidRDefault="008E7F84" w:rsidP="008E7F84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Baby wipes, old cotton rag, water pot</w:t>
      </w:r>
    </w:p>
    <w:p w14:paraId="72537FD4" w14:textId="77777777" w:rsidR="008E7F84" w:rsidRDefault="008E7F84" w:rsidP="008E7F84">
      <w:pPr>
        <w:rPr>
          <w:rFonts w:cs="Arial"/>
          <w:color w:val="000000" w:themeColor="text1"/>
          <w:szCs w:val="32"/>
        </w:rPr>
      </w:pPr>
      <w:r>
        <w:rPr>
          <w:rFonts w:cs="Arial"/>
          <w:color w:val="000000" w:themeColor="text1"/>
          <w:szCs w:val="32"/>
        </w:rPr>
        <w:t>Pencil, notebook, paintbrushes (whatever you have)</w:t>
      </w:r>
    </w:p>
    <w:p w14:paraId="4BAF7682" w14:textId="4734D637" w:rsidR="00120F4C" w:rsidRPr="00611468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bookmarkStart w:id="0" w:name="_GoBack"/>
      <w:bookmarkEnd w:id="0"/>
    </w:p>
    <w:p w14:paraId="4BAF768B" w14:textId="52B4AD21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Cs w:val="22"/>
        </w:rPr>
        <w:t xml:space="preserve">Clothing:  </w:t>
      </w:r>
    </w:p>
    <w:p w14:paraId="4BAF768C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szCs w:val="22"/>
        </w:rPr>
        <w:t>An apron / old shirt</w:t>
      </w:r>
    </w:p>
    <w:p w14:paraId="4BAF768D" w14:textId="77777777" w:rsidR="000766FB" w:rsidRPr="005A7B45" w:rsidRDefault="000766FB" w:rsidP="000766FB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5C91D849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7F1CE4ED" w14:textId="77777777" w:rsidR="00F23357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t>Karen is an enthusiastic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76D1"/>
    <w:rsid w:val="002F46A3"/>
    <w:rsid w:val="00307304"/>
    <w:rsid w:val="0032418A"/>
    <w:rsid w:val="00325744"/>
    <w:rsid w:val="003414BB"/>
    <w:rsid w:val="003423F2"/>
    <w:rsid w:val="003442C0"/>
    <w:rsid w:val="00363987"/>
    <w:rsid w:val="00365BEF"/>
    <w:rsid w:val="003D15F6"/>
    <w:rsid w:val="003E2650"/>
    <w:rsid w:val="003E5384"/>
    <w:rsid w:val="003F72F1"/>
    <w:rsid w:val="00420851"/>
    <w:rsid w:val="00475A30"/>
    <w:rsid w:val="0047766D"/>
    <w:rsid w:val="00495A8D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D44E0"/>
    <w:rsid w:val="00B0272E"/>
    <w:rsid w:val="00B043D0"/>
    <w:rsid w:val="00B12EA6"/>
    <w:rsid w:val="00B23E7E"/>
    <w:rsid w:val="00B3082F"/>
    <w:rsid w:val="00B51D94"/>
    <w:rsid w:val="00B52025"/>
    <w:rsid w:val="00B76C6E"/>
    <w:rsid w:val="00B87639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639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2</cp:revision>
  <cp:lastPrinted>2014-11-10T23:31:00Z</cp:lastPrinted>
  <dcterms:created xsi:type="dcterms:W3CDTF">2019-01-24T12:31:00Z</dcterms:created>
  <dcterms:modified xsi:type="dcterms:W3CDTF">2019-01-24T12:31:00Z</dcterms:modified>
</cp:coreProperties>
</file>