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9C90" w14:textId="1E75FCC7" w:rsidR="00D064C0" w:rsidRPr="00C3505E" w:rsidRDefault="008356F7" w:rsidP="0013366F">
      <w:pPr>
        <w:rPr>
          <w:rFonts w:asciiTheme="minorHAnsi" w:hAnsiTheme="minorHAnsi"/>
          <w:b/>
          <w:color w:val="222222"/>
          <w:sz w:val="20"/>
          <w:szCs w:val="20"/>
        </w:rPr>
      </w:pPr>
      <w:r w:rsidRPr="00C3505E">
        <w:rPr>
          <w:rFonts w:asciiTheme="minorHAnsi" w:hAnsiTheme="minorHAnsi"/>
          <w:b/>
          <w:noProof/>
          <w:color w:val="222222"/>
          <w:sz w:val="20"/>
          <w:szCs w:val="20"/>
        </w:rPr>
        <w:drawing>
          <wp:inline distT="0" distB="0" distL="0" distR="0" wp14:anchorId="623CB0FB" wp14:editId="6A461A90">
            <wp:extent cx="5722620" cy="5995035"/>
            <wp:effectExtent l="0" t="0" r="0" b="0"/>
            <wp:docPr id="8" name="Picture 8" descr="NADFASLELMS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DFASLELMS3cr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2620" cy="5995035"/>
                    </a:xfrm>
                    <a:prstGeom prst="rect">
                      <a:avLst/>
                    </a:prstGeom>
                    <a:noFill/>
                    <a:ln>
                      <a:noFill/>
                    </a:ln>
                  </pic:spPr>
                </pic:pic>
              </a:graphicData>
            </a:graphic>
          </wp:inline>
        </w:drawing>
      </w:r>
    </w:p>
    <w:p w14:paraId="00D755C8" w14:textId="77777777" w:rsidR="00D064C0" w:rsidRPr="00C3505E" w:rsidRDefault="00D064C0" w:rsidP="0013366F">
      <w:pPr>
        <w:rPr>
          <w:rFonts w:asciiTheme="minorHAnsi" w:hAnsiTheme="minorHAnsi"/>
          <w:b/>
          <w:color w:val="222222"/>
          <w:sz w:val="20"/>
          <w:szCs w:val="20"/>
        </w:rPr>
      </w:pPr>
    </w:p>
    <w:p w14:paraId="6002917A" w14:textId="77777777" w:rsidR="00D064C0" w:rsidRPr="00C3505E" w:rsidRDefault="00D064C0" w:rsidP="0013366F">
      <w:pPr>
        <w:rPr>
          <w:rFonts w:asciiTheme="minorHAnsi" w:hAnsiTheme="minorHAnsi"/>
          <w:b/>
          <w:color w:val="222222"/>
          <w:sz w:val="20"/>
          <w:szCs w:val="20"/>
        </w:rPr>
      </w:pPr>
    </w:p>
    <w:p w14:paraId="2F6F1870" w14:textId="77777777" w:rsidR="008356F7" w:rsidRPr="00C3505E" w:rsidRDefault="008356F7" w:rsidP="0013366F">
      <w:pPr>
        <w:rPr>
          <w:rFonts w:asciiTheme="minorHAnsi" w:hAnsiTheme="minorHAnsi"/>
          <w:b/>
          <w:color w:val="222222"/>
          <w:sz w:val="20"/>
          <w:szCs w:val="20"/>
        </w:rPr>
      </w:pPr>
    </w:p>
    <w:p w14:paraId="540958BA" w14:textId="13F3A285" w:rsidR="008356F7" w:rsidRPr="00C3505E" w:rsidRDefault="00906843" w:rsidP="00906843">
      <w:pPr>
        <w:jc w:val="center"/>
        <w:rPr>
          <w:rFonts w:asciiTheme="minorHAnsi" w:hAnsiTheme="minorHAnsi"/>
          <w:b/>
          <w:color w:val="222222"/>
          <w:sz w:val="20"/>
          <w:szCs w:val="20"/>
        </w:rPr>
      </w:pPr>
      <w:r w:rsidRPr="00C3505E">
        <w:rPr>
          <w:rFonts w:asciiTheme="minorHAnsi" w:hAnsiTheme="minorHAnsi"/>
          <w:b/>
          <w:noProof/>
          <w:color w:val="222222"/>
          <w:sz w:val="20"/>
          <w:szCs w:val="20"/>
        </w:rPr>
        <w:drawing>
          <wp:inline distT="0" distB="0" distL="0" distR="0" wp14:anchorId="4559931A" wp14:editId="03DA712F">
            <wp:extent cx="2020570" cy="1975396"/>
            <wp:effectExtent l="0" t="0" r="11430" b="6350"/>
            <wp:docPr id="10" name="Picture 10" descr="../../Desktop/Screen%20Shot%202018-01-10%20at%2008.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1-10%20at%2008.05.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0754" cy="1985353"/>
                    </a:xfrm>
                    <a:prstGeom prst="rect">
                      <a:avLst/>
                    </a:prstGeom>
                    <a:noFill/>
                    <a:ln>
                      <a:noFill/>
                    </a:ln>
                  </pic:spPr>
                </pic:pic>
              </a:graphicData>
            </a:graphic>
          </wp:inline>
        </w:drawing>
      </w:r>
    </w:p>
    <w:p w14:paraId="059DC1D3" w14:textId="77777777" w:rsidR="008356F7" w:rsidRPr="00C3505E" w:rsidRDefault="008356F7" w:rsidP="0013366F">
      <w:pPr>
        <w:rPr>
          <w:rFonts w:asciiTheme="minorHAnsi" w:hAnsiTheme="minorHAnsi"/>
          <w:b/>
          <w:color w:val="222222"/>
          <w:sz w:val="20"/>
          <w:szCs w:val="20"/>
        </w:rPr>
      </w:pPr>
    </w:p>
    <w:p w14:paraId="7F74711A" w14:textId="742E21B9" w:rsidR="007A7BDA" w:rsidRPr="00C3505E" w:rsidRDefault="002060DE" w:rsidP="0013366F">
      <w:pPr>
        <w:rPr>
          <w:rFonts w:asciiTheme="minorHAnsi" w:hAnsiTheme="minorHAnsi"/>
          <w:color w:val="222222"/>
          <w:sz w:val="20"/>
          <w:szCs w:val="20"/>
        </w:rPr>
      </w:pPr>
      <w:r w:rsidRPr="00C3505E">
        <w:rPr>
          <w:rFonts w:asciiTheme="minorHAnsi" w:hAnsiTheme="minorHAnsi"/>
          <w:b/>
          <w:color w:val="222222"/>
          <w:sz w:val="20"/>
          <w:szCs w:val="20"/>
        </w:rPr>
        <w:t>The Arts Society Maidenhead</w:t>
      </w:r>
      <w:r w:rsidR="007874D8" w:rsidRPr="00C3505E">
        <w:rPr>
          <w:rFonts w:asciiTheme="minorHAnsi" w:hAnsiTheme="minorHAnsi"/>
          <w:b/>
          <w:color w:val="222222"/>
          <w:sz w:val="20"/>
          <w:szCs w:val="20"/>
        </w:rPr>
        <w:t xml:space="preserve">, </w:t>
      </w:r>
      <w:r w:rsidR="00D064C0" w:rsidRPr="00C3505E">
        <w:rPr>
          <w:rFonts w:asciiTheme="minorHAnsi" w:hAnsiTheme="minorHAnsi"/>
          <w:color w:val="222222"/>
          <w:sz w:val="20"/>
          <w:szCs w:val="20"/>
        </w:rPr>
        <w:t>a member society of The Arts Society</w:t>
      </w:r>
    </w:p>
    <w:p w14:paraId="4D503E3A" w14:textId="77777777" w:rsidR="000858CB" w:rsidRPr="00C3505E" w:rsidRDefault="000858CB" w:rsidP="00014E1A">
      <w:pPr>
        <w:rPr>
          <w:rFonts w:asciiTheme="minorHAnsi" w:hAnsiTheme="minorHAnsi"/>
          <w:color w:val="222222"/>
          <w:sz w:val="20"/>
          <w:szCs w:val="20"/>
        </w:rPr>
      </w:pPr>
    </w:p>
    <w:p w14:paraId="48D27D12" w14:textId="156D9B84" w:rsidR="00014E1A" w:rsidRPr="00C3505E" w:rsidRDefault="00033FA8" w:rsidP="00014E1A">
      <w:pPr>
        <w:rPr>
          <w:rFonts w:asciiTheme="minorHAnsi" w:hAnsiTheme="minorHAnsi"/>
          <w:color w:val="000000" w:themeColor="text1"/>
          <w:sz w:val="20"/>
          <w:szCs w:val="20"/>
        </w:rPr>
      </w:pPr>
      <w:r w:rsidRPr="00C3505E">
        <w:rPr>
          <w:rFonts w:asciiTheme="minorHAnsi" w:hAnsiTheme="minorHAnsi"/>
          <w:color w:val="000000" w:themeColor="text1"/>
          <w:sz w:val="20"/>
          <w:szCs w:val="20"/>
        </w:rPr>
        <w:t>The</w:t>
      </w:r>
      <w:r w:rsidR="002060DE" w:rsidRPr="00C3505E">
        <w:rPr>
          <w:rFonts w:asciiTheme="minorHAnsi" w:hAnsiTheme="minorHAnsi"/>
          <w:color w:val="000000" w:themeColor="text1"/>
          <w:sz w:val="20"/>
          <w:szCs w:val="20"/>
        </w:rPr>
        <w:t xml:space="preserve"> Society</w:t>
      </w:r>
      <w:r w:rsidRPr="00C3505E">
        <w:rPr>
          <w:rFonts w:asciiTheme="minorHAnsi" w:hAnsiTheme="minorHAnsi"/>
          <w:color w:val="000000" w:themeColor="text1"/>
          <w:sz w:val="20"/>
          <w:szCs w:val="20"/>
        </w:rPr>
        <w:t xml:space="preserve"> provide</w:t>
      </w:r>
      <w:r w:rsidR="002060DE" w:rsidRPr="00C3505E">
        <w:rPr>
          <w:rFonts w:asciiTheme="minorHAnsi" w:hAnsiTheme="minorHAnsi"/>
          <w:color w:val="000000" w:themeColor="text1"/>
          <w:sz w:val="20"/>
          <w:szCs w:val="20"/>
        </w:rPr>
        <w:t>s</w:t>
      </w:r>
      <w:r w:rsidR="000858CB" w:rsidRPr="00C3505E">
        <w:rPr>
          <w:rFonts w:asciiTheme="minorHAnsi" w:hAnsiTheme="minorHAnsi"/>
          <w:color w:val="000000" w:themeColor="text1"/>
          <w:sz w:val="20"/>
          <w:szCs w:val="20"/>
        </w:rPr>
        <w:t xml:space="preserve"> a</w:t>
      </w:r>
      <w:r w:rsidR="00D7251B" w:rsidRPr="00C3505E">
        <w:rPr>
          <w:rFonts w:asciiTheme="minorHAnsi" w:hAnsiTheme="minorHAnsi"/>
          <w:color w:val="000000" w:themeColor="text1"/>
          <w:sz w:val="20"/>
          <w:szCs w:val="20"/>
        </w:rPr>
        <w:t>n e</w:t>
      </w:r>
      <w:r w:rsidR="00014E1A" w:rsidRPr="00C3505E">
        <w:rPr>
          <w:rFonts w:asciiTheme="minorHAnsi" w:hAnsiTheme="minorHAnsi"/>
          <w:color w:val="000000" w:themeColor="text1"/>
          <w:sz w:val="20"/>
          <w:szCs w:val="20"/>
        </w:rPr>
        <w:t xml:space="preserve">xciting </w:t>
      </w:r>
      <w:r w:rsidR="00D7251B" w:rsidRPr="00C3505E">
        <w:rPr>
          <w:rFonts w:asciiTheme="minorHAnsi" w:hAnsiTheme="minorHAnsi"/>
          <w:color w:val="000000" w:themeColor="text1"/>
          <w:sz w:val="20"/>
          <w:szCs w:val="20"/>
        </w:rPr>
        <w:t xml:space="preserve">programme of </w:t>
      </w:r>
      <w:r w:rsidR="00014E1A" w:rsidRPr="00C3505E">
        <w:rPr>
          <w:rFonts w:asciiTheme="minorHAnsi" w:hAnsiTheme="minorHAnsi"/>
          <w:color w:val="000000" w:themeColor="text1"/>
          <w:sz w:val="20"/>
          <w:szCs w:val="20"/>
        </w:rPr>
        <w:t>m</w:t>
      </w:r>
      <w:r w:rsidR="00A200AC" w:rsidRPr="00C3505E">
        <w:rPr>
          <w:rFonts w:asciiTheme="minorHAnsi" w:hAnsiTheme="minorHAnsi"/>
          <w:color w:val="000000" w:themeColor="text1"/>
          <w:sz w:val="20"/>
          <w:szCs w:val="20"/>
        </w:rPr>
        <w:t>onthly lectures</w:t>
      </w:r>
      <w:r w:rsidR="00014E1A" w:rsidRPr="00C3505E">
        <w:rPr>
          <w:rFonts w:asciiTheme="minorHAnsi" w:hAnsiTheme="minorHAnsi"/>
          <w:color w:val="000000" w:themeColor="text1"/>
          <w:sz w:val="20"/>
          <w:szCs w:val="20"/>
        </w:rPr>
        <w:t xml:space="preserve"> </w:t>
      </w:r>
      <w:r w:rsidR="00910CFF">
        <w:rPr>
          <w:rFonts w:asciiTheme="minorHAnsi" w:hAnsiTheme="minorHAnsi"/>
          <w:color w:val="000000" w:themeColor="text1"/>
          <w:sz w:val="20"/>
          <w:szCs w:val="20"/>
        </w:rPr>
        <w:t xml:space="preserve">for members </w:t>
      </w:r>
      <w:r w:rsidR="00892438">
        <w:rPr>
          <w:rFonts w:asciiTheme="minorHAnsi" w:hAnsiTheme="minorHAnsi"/>
          <w:color w:val="000000" w:themeColor="text1"/>
          <w:sz w:val="20"/>
          <w:szCs w:val="20"/>
        </w:rPr>
        <w:t xml:space="preserve">usually </w:t>
      </w:r>
      <w:r w:rsidR="00014E1A" w:rsidRPr="00C3505E">
        <w:rPr>
          <w:rFonts w:asciiTheme="minorHAnsi" w:hAnsiTheme="minorHAnsi"/>
          <w:color w:val="000000" w:themeColor="text1"/>
          <w:sz w:val="20"/>
          <w:szCs w:val="20"/>
        </w:rPr>
        <w:t>on the third Monday of the month</w:t>
      </w:r>
      <w:r w:rsidR="00727DF4" w:rsidRPr="00C3505E">
        <w:rPr>
          <w:rFonts w:asciiTheme="minorHAnsi" w:hAnsiTheme="minorHAnsi"/>
          <w:color w:val="000000" w:themeColor="text1"/>
          <w:sz w:val="20"/>
          <w:szCs w:val="20"/>
        </w:rPr>
        <w:t>,</w:t>
      </w:r>
      <w:r w:rsidR="001359D6" w:rsidRPr="00C3505E">
        <w:rPr>
          <w:rFonts w:asciiTheme="minorHAnsi" w:hAnsiTheme="minorHAnsi"/>
          <w:color w:val="000000" w:themeColor="text1"/>
          <w:sz w:val="20"/>
          <w:szCs w:val="20"/>
        </w:rPr>
        <w:t xml:space="preserve"> </w:t>
      </w:r>
      <w:r w:rsidR="00D7251B" w:rsidRPr="00C3505E">
        <w:rPr>
          <w:rFonts w:asciiTheme="minorHAnsi" w:hAnsiTheme="minorHAnsi"/>
          <w:color w:val="000000" w:themeColor="text1"/>
          <w:sz w:val="20"/>
          <w:szCs w:val="20"/>
        </w:rPr>
        <w:t>covering a wide rang</w:t>
      </w:r>
      <w:r w:rsidR="000858CB" w:rsidRPr="00C3505E">
        <w:rPr>
          <w:rFonts w:asciiTheme="minorHAnsi" w:hAnsiTheme="minorHAnsi"/>
          <w:color w:val="000000" w:themeColor="text1"/>
          <w:sz w:val="20"/>
          <w:szCs w:val="20"/>
        </w:rPr>
        <w:t xml:space="preserve">e of subjects. The speakers are </w:t>
      </w:r>
      <w:r w:rsidR="00152D69" w:rsidRPr="00C3505E">
        <w:rPr>
          <w:rFonts w:asciiTheme="minorHAnsi" w:hAnsiTheme="minorHAnsi"/>
          <w:color w:val="000000" w:themeColor="text1"/>
          <w:sz w:val="20"/>
          <w:szCs w:val="20"/>
        </w:rPr>
        <w:t xml:space="preserve">all </w:t>
      </w:r>
      <w:r w:rsidR="000858CB" w:rsidRPr="00C3505E">
        <w:rPr>
          <w:rFonts w:asciiTheme="minorHAnsi" w:hAnsiTheme="minorHAnsi"/>
          <w:color w:val="000000" w:themeColor="text1"/>
          <w:sz w:val="20"/>
          <w:szCs w:val="20"/>
        </w:rPr>
        <w:t xml:space="preserve">engaging communicators, who excel in their field. </w:t>
      </w:r>
      <w:r w:rsidR="001A0171" w:rsidRPr="00C3505E">
        <w:rPr>
          <w:rFonts w:asciiTheme="minorHAnsi" w:hAnsiTheme="minorHAnsi"/>
          <w:color w:val="000000" w:themeColor="text1"/>
          <w:sz w:val="20"/>
          <w:szCs w:val="20"/>
        </w:rPr>
        <w:t>The Society offers enjoyable opportunities to discover and support the arts of yesterday, today and tomorrow</w:t>
      </w:r>
      <w:r w:rsidR="005E6B3D" w:rsidRPr="00C3505E">
        <w:rPr>
          <w:rFonts w:asciiTheme="minorHAnsi" w:hAnsiTheme="minorHAnsi"/>
          <w:color w:val="000000" w:themeColor="text1"/>
          <w:sz w:val="20"/>
          <w:szCs w:val="20"/>
        </w:rPr>
        <w:t xml:space="preserve"> and</w:t>
      </w:r>
      <w:r w:rsidR="001A789F" w:rsidRPr="00C3505E">
        <w:rPr>
          <w:rFonts w:asciiTheme="minorHAnsi" w:hAnsiTheme="minorHAnsi"/>
          <w:color w:val="000000" w:themeColor="text1"/>
          <w:sz w:val="20"/>
          <w:szCs w:val="20"/>
        </w:rPr>
        <w:t xml:space="preserve"> to make new friends in convivial surroundings. </w:t>
      </w:r>
    </w:p>
    <w:p w14:paraId="3ADECFC0" w14:textId="2D77ABAF" w:rsidR="00014E1A" w:rsidRPr="00C3505E" w:rsidRDefault="00014E1A" w:rsidP="0013366F">
      <w:pPr>
        <w:rPr>
          <w:rFonts w:asciiTheme="minorHAnsi" w:hAnsiTheme="minorHAnsi"/>
          <w:color w:val="000000" w:themeColor="text1"/>
          <w:sz w:val="20"/>
          <w:szCs w:val="20"/>
        </w:rPr>
      </w:pPr>
    </w:p>
    <w:p w14:paraId="56A66F8C" w14:textId="7E230D7F" w:rsidR="00152D69" w:rsidRPr="00C3505E" w:rsidRDefault="000858CB" w:rsidP="0013366F">
      <w:pPr>
        <w:rPr>
          <w:rFonts w:asciiTheme="minorHAnsi" w:hAnsiTheme="minorHAnsi"/>
          <w:color w:val="000000" w:themeColor="text1"/>
          <w:sz w:val="20"/>
          <w:szCs w:val="20"/>
        </w:rPr>
      </w:pPr>
      <w:r w:rsidRPr="00C3505E">
        <w:rPr>
          <w:rFonts w:asciiTheme="minorHAnsi" w:hAnsiTheme="minorHAnsi"/>
          <w:color w:val="000000" w:themeColor="text1"/>
          <w:sz w:val="20"/>
          <w:szCs w:val="20"/>
        </w:rPr>
        <w:t xml:space="preserve">Lectures take place </w:t>
      </w:r>
      <w:r w:rsidR="00D45825" w:rsidRPr="00C3505E">
        <w:rPr>
          <w:rFonts w:asciiTheme="minorHAnsi" w:hAnsiTheme="minorHAnsi"/>
          <w:color w:val="000000" w:themeColor="text1"/>
          <w:sz w:val="20"/>
          <w:szCs w:val="20"/>
        </w:rPr>
        <w:t xml:space="preserve">in the Courtyard Theatre </w:t>
      </w:r>
      <w:r w:rsidRPr="00C3505E">
        <w:rPr>
          <w:rFonts w:asciiTheme="minorHAnsi" w:hAnsiTheme="minorHAnsi"/>
          <w:color w:val="000000" w:themeColor="text1"/>
          <w:sz w:val="20"/>
          <w:szCs w:val="20"/>
        </w:rPr>
        <w:t>at Norden Farm</w:t>
      </w:r>
      <w:r w:rsidR="00D45825" w:rsidRPr="00C3505E">
        <w:rPr>
          <w:rFonts w:asciiTheme="minorHAnsi" w:hAnsiTheme="minorHAnsi"/>
          <w:color w:val="000000" w:themeColor="text1"/>
          <w:sz w:val="20"/>
          <w:szCs w:val="20"/>
        </w:rPr>
        <w:t xml:space="preserve">. </w:t>
      </w:r>
      <w:r w:rsidR="001A0171" w:rsidRPr="00C3505E">
        <w:rPr>
          <w:rFonts w:asciiTheme="minorHAnsi" w:hAnsiTheme="minorHAnsi"/>
          <w:color w:val="000000" w:themeColor="text1"/>
          <w:sz w:val="20"/>
          <w:szCs w:val="20"/>
        </w:rPr>
        <w:t>This splendid venue has</w:t>
      </w:r>
      <w:r w:rsidR="00033FA8" w:rsidRPr="00C3505E">
        <w:rPr>
          <w:rFonts w:asciiTheme="minorHAnsi" w:hAnsiTheme="minorHAnsi"/>
          <w:color w:val="000000" w:themeColor="text1"/>
          <w:sz w:val="20"/>
          <w:szCs w:val="20"/>
        </w:rPr>
        <w:t xml:space="preserve"> a huge</w:t>
      </w:r>
      <w:r w:rsidR="002E5FF0" w:rsidRPr="00C3505E">
        <w:rPr>
          <w:rFonts w:asciiTheme="minorHAnsi" w:hAnsiTheme="minorHAnsi"/>
          <w:color w:val="000000" w:themeColor="text1"/>
          <w:sz w:val="20"/>
          <w:szCs w:val="20"/>
        </w:rPr>
        <w:t xml:space="preserve"> display screen and excellent acoustics. </w:t>
      </w:r>
      <w:r w:rsidR="00D67D8E">
        <w:rPr>
          <w:rFonts w:asciiTheme="minorHAnsi" w:hAnsiTheme="minorHAnsi"/>
          <w:color w:val="000000" w:themeColor="text1"/>
          <w:sz w:val="20"/>
          <w:szCs w:val="20"/>
        </w:rPr>
        <w:t xml:space="preserve">The Maidenhead Society has now been running successfully for a year, with fascinating monthly lectures and several additional events, notably ‘In and Around St Pancras’, a London walk led in September by Andrew Davies. </w:t>
      </w:r>
    </w:p>
    <w:p w14:paraId="4137F6B7" w14:textId="77777777" w:rsidR="00910CFF" w:rsidRDefault="00910CFF" w:rsidP="00033FA8">
      <w:pPr>
        <w:rPr>
          <w:rFonts w:asciiTheme="minorHAnsi" w:hAnsiTheme="minorHAnsi"/>
          <w:color w:val="000000" w:themeColor="text1"/>
          <w:sz w:val="20"/>
          <w:szCs w:val="20"/>
        </w:rPr>
      </w:pPr>
    </w:p>
    <w:p w14:paraId="79DA1B50" w14:textId="033A82F1" w:rsidR="00033FA8" w:rsidRDefault="00910CFF" w:rsidP="00033FA8">
      <w:pPr>
        <w:rPr>
          <w:rFonts w:asciiTheme="minorHAnsi" w:hAnsiTheme="minorHAnsi"/>
          <w:color w:val="000000" w:themeColor="text1"/>
          <w:sz w:val="20"/>
          <w:szCs w:val="20"/>
        </w:rPr>
      </w:pPr>
      <w:r>
        <w:rPr>
          <w:rFonts w:asciiTheme="minorHAnsi" w:hAnsiTheme="minorHAnsi"/>
          <w:color w:val="000000" w:themeColor="text1"/>
          <w:sz w:val="20"/>
          <w:szCs w:val="20"/>
        </w:rPr>
        <w:t xml:space="preserve">There is </w:t>
      </w:r>
      <w:r w:rsidR="00D67D8E">
        <w:rPr>
          <w:rFonts w:asciiTheme="minorHAnsi" w:hAnsiTheme="minorHAnsi"/>
          <w:color w:val="000000" w:themeColor="text1"/>
          <w:sz w:val="20"/>
          <w:szCs w:val="20"/>
        </w:rPr>
        <w:t>an exciting new programme planned for next year. Our</w:t>
      </w:r>
      <w:r w:rsidR="003152DA" w:rsidRPr="00C3505E">
        <w:rPr>
          <w:rFonts w:asciiTheme="minorHAnsi" w:hAnsiTheme="minorHAnsi"/>
          <w:color w:val="000000" w:themeColor="text1"/>
          <w:sz w:val="20"/>
          <w:szCs w:val="20"/>
        </w:rPr>
        <w:t xml:space="preserve"> membership of 25</w:t>
      </w:r>
      <w:r w:rsidR="00D67D8E">
        <w:rPr>
          <w:rFonts w:asciiTheme="minorHAnsi" w:hAnsiTheme="minorHAnsi"/>
          <w:color w:val="000000" w:themeColor="text1"/>
          <w:sz w:val="20"/>
          <w:szCs w:val="20"/>
        </w:rPr>
        <w:t xml:space="preserve">0 comes </w:t>
      </w:r>
      <w:r w:rsidR="00033FA8" w:rsidRPr="00C3505E">
        <w:rPr>
          <w:rFonts w:asciiTheme="minorHAnsi" w:hAnsiTheme="minorHAnsi"/>
          <w:color w:val="000000" w:themeColor="text1"/>
          <w:sz w:val="20"/>
          <w:szCs w:val="20"/>
        </w:rPr>
        <w:t xml:space="preserve">from Maidenhead and the surrounding area. </w:t>
      </w:r>
      <w:r w:rsidR="000564D9" w:rsidRPr="00C3505E">
        <w:rPr>
          <w:rFonts w:asciiTheme="minorHAnsi" w:hAnsiTheme="minorHAnsi"/>
          <w:color w:val="000000" w:themeColor="text1"/>
          <w:sz w:val="20"/>
          <w:szCs w:val="20"/>
        </w:rPr>
        <w:t xml:space="preserve"> To </w:t>
      </w:r>
      <w:r w:rsidR="009F3CA3" w:rsidRPr="00C3505E">
        <w:rPr>
          <w:rFonts w:asciiTheme="minorHAnsi" w:hAnsiTheme="minorHAnsi"/>
          <w:color w:val="000000" w:themeColor="text1"/>
          <w:sz w:val="20"/>
          <w:szCs w:val="20"/>
        </w:rPr>
        <w:t xml:space="preserve">enquire about membership or to attend a lecture as a guest, please email </w:t>
      </w:r>
      <w:hyperlink r:id="rId7" w:history="1">
        <w:r w:rsidR="009F3CA3" w:rsidRPr="00C3505E">
          <w:rPr>
            <w:rStyle w:val="Hyperlink"/>
            <w:rFonts w:asciiTheme="minorHAnsi" w:hAnsiTheme="minorHAnsi"/>
            <w:sz w:val="20"/>
            <w:szCs w:val="20"/>
          </w:rPr>
          <w:t>maidenhead@theartssociety.org</w:t>
        </w:r>
      </w:hyperlink>
      <w:r w:rsidR="009F3CA3" w:rsidRPr="00C3505E">
        <w:rPr>
          <w:rFonts w:asciiTheme="minorHAnsi" w:hAnsiTheme="minorHAnsi"/>
          <w:color w:val="000000" w:themeColor="text1"/>
          <w:sz w:val="20"/>
          <w:szCs w:val="20"/>
        </w:rPr>
        <w:t xml:space="preserve"> </w:t>
      </w:r>
    </w:p>
    <w:p w14:paraId="76BE0F4B" w14:textId="745DB5D8" w:rsidR="00957E3A" w:rsidRDefault="00957E3A" w:rsidP="00033FA8">
      <w:pPr>
        <w:rPr>
          <w:rFonts w:asciiTheme="minorHAnsi" w:hAnsiTheme="minorHAnsi"/>
          <w:color w:val="000000" w:themeColor="text1"/>
          <w:sz w:val="20"/>
          <w:szCs w:val="20"/>
        </w:rPr>
      </w:pPr>
    </w:p>
    <w:p w14:paraId="045D2C93" w14:textId="77777777" w:rsidR="00957E3A" w:rsidRPr="002A5C03" w:rsidRDefault="00957E3A" w:rsidP="00957E3A">
      <w:pPr>
        <w:pStyle w:val="NormalWeb"/>
        <w:rPr>
          <w:rFonts w:asciiTheme="minorHAnsi" w:hAnsiTheme="minorHAnsi" w:cs="TimesNewRomanPSMT"/>
          <w:sz w:val="20"/>
          <w:szCs w:val="20"/>
        </w:rPr>
      </w:pPr>
      <w:r w:rsidRPr="00C3505E">
        <w:rPr>
          <w:rFonts w:asciiTheme="minorHAnsi" w:hAnsiTheme="minorHAnsi" w:cs="TimesNewRomanPSMT"/>
          <w:sz w:val="20"/>
          <w:szCs w:val="20"/>
        </w:rPr>
        <w:t>____________________________________________________________________</w:t>
      </w:r>
    </w:p>
    <w:p w14:paraId="4A160B24" w14:textId="4AB63EAB" w:rsidR="00957E3A" w:rsidRDefault="00957E3A" w:rsidP="00033FA8">
      <w:pPr>
        <w:rPr>
          <w:rFonts w:asciiTheme="minorHAnsi" w:hAnsiTheme="minorHAnsi"/>
          <w:color w:val="000000" w:themeColor="text1"/>
          <w:sz w:val="20"/>
          <w:szCs w:val="20"/>
        </w:rPr>
      </w:pPr>
      <w:bookmarkStart w:id="0" w:name="_GoBack"/>
      <w:bookmarkEnd w:id="0"/>
    </w:p>
    <w:p w14:paraId="4C8EF0C0" w14:textId="77777777" w:rsidR="00957E3A" w:rsidRPr="00C3505E" w:rsidRDefault="00957E3A" w:rsidP="00033FA8">
      <w:pPr>
        <w:rPr>
          <w:rFonts w:asciiTheme="minorHAnsi" w:hAnsiTheme="minorHAnsi"/>
          <w:color w:val="000000" w:themeColor="text1"/>
          <w:sz w:val="20"/>
          <w:szCs w:val="20"/>
        </w:rPr>
      </w:pPr>
    </w:p>
    <w:p w14:paraId="05778662" w14:textId="77777777" w:rsidR="00957E3A" w:rsidRPr="00957E3A" w:rsidRDefault="00957E3A" w:rsidP="00957E3A">
      <w:pPr>
        <w:rPr>
          <w:rFonts w:ascii="Calibri" w:eastAsia="Calibri" w:hAnsi="Calibri"/>
          <w:b/>
          <w:sz w:val="20"/>
          <w:szCs w:val="20"/>
        </w:rPr>
      </w:pPr>
      <w:r w:rsidRPr="00957E3A">
        <w:rPr>
          <w:rFonts w:ascii="Calibri" w:eastAsia="Calibri" w:hAnsi="Calibri"/>
          <w:b/>
          <w:sz w:val="20"/>
          <w:szCs w:val="20"/>
        </w:rPr>
        <w:t xml:space="preserve">Monday 18 March </w:t>
      </w:r>
    </w:p>
    <w:p w14:paraId="556B120D" w14:textId="77777777" w:rsidR="00957E3A" w:rsidRPr="00957E3A" w:rsidRDefault="00957E3A" w:rsidP="00957E3A">
      <w:pPr>
        <w:rPr>
          <w:rFonts w:ascii="Calibri" w:eastAsia="Calibri" w:hAnsi="Calibri"/>
          <w:b/>
          <w:color w:val="000000" w:themeColor="text1"/>
          <w:sz w:val="20"/>
          <w:szCs w:val="20"/>
        </w:rPr>
      </w:pPr>
      <w:r w:rsidRPr="00957E3A">
        <w:rPr>
          <w:rFonts w:ascii="Calibri" w:eastAsia="Calibri" w:hAnsi="Calibri"/>
          <w:b/>
          <w:color w:val="000000" w:themeColor="text1"/>
          <w:sz w:val="20"/>
          <w:szCs w:val="20"/>
        </w:rPr>
        <w:t xml:space="preserve">Paul Roberts – Life and death in Pompeii and Herculaneum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957E3A" w:rsidRPr="00957E3A" w14:paraId="1099B536" w14:textId="77777777" w:rsidTr="00957E3A">
        <w:tc>
          <w:tcPr>
            <w:tcW w:w="4505" w:type="dxa"/>
          </w:tcPr>
          <w:p w14:paraId="07A05C43" w14:textId="77777777" w:rsidR="00957E3A" w:rsidRPr="00957E3A" w:rsidRDefault="00957E3A" w:rsidP="00957E3A">
            <w:pPr>
              <w:rPr>
                <w:b/>
              </w:rPr>
            </w:pPr>
          </w:p>
          <w:p w14:paraId="2E001A28" w14:textId="77777777" w:rsidR="00957E3A" w:rsidRPr="00957E3A" w:rsidRDefault="00957E3A" w:rsidP="00957E3A">
            <w:pPr>
              <w:jc w:val="center"/>
              <w:rPr>
                <w:rFonts w:ascii="Calibri" w:hAnsi="Calibri"/>
                <w:color w:val="000000" w:themeColor="text1"/>
                <w:sz w:val="20"/>
                <w:szCs w:val="20"/>
              </w:rPr>
            </w:pPr>
            <w:r w:rsidRPr="00957E3A">
              <w:rPr>
                <w:rFonts w:ascii="Calibri" w:hAnsi="Calibri"/>
                <w:noProof/>
                <w:color w:val="000000" w:themeColor="text1"/>
                <w:sz w:val="20"/>
                <w:szCs w:val="20"/>
              </w:rPr>
              <w:drawing>
                <wp:inline distT="0" distB="0" distL="0" distR="0" wp14:anchorId="31DABD2B" wp14:editId="2F97E314">
                  <wp:extent cx="1695450" cy="1905000"/>
                  <wp:effectExtent l="0" t="0" r="0" b="0"/>
                  <wp:docPr id="3" name="Picture 5" descr="../../../Desktop/Screen%20Shot%202018-10-08%20at%2023.0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10-08%20at%2023.07.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905000"/>
                          </a:xfrm>
                          <a:prstGeom prst="rect">
                            <a:avLst/>
                          </a:prstGeom>
                          <a:noFill/>
                          <a:ln>
                            <a:noFill/>
                          </a:ln>
                        </pic:spPr>
                      </pic:pic>
                    </a:graphicData>
                  </a:graphic>
                </wp:inline>
              </w:drawing>
            </w:r>
          </w:p>
        </w:tc>
        <w:tc>
          <w:tcPr>
            <w:tcW w:w="4505" w:type="dxa"/>
          </w:tcPr>
          <w:p w14:paraId="54F843A0" w14:textId="77777777" w:rsidR="00957E3A" w:rsidRPr="00957E3A" w:rsidRDefault="00957E3A" w:rsidP="00957E3A">
            <w:pPr>
              <w:jc w:val="center"/>
              <w:rPr>
                <w:rFonts w:ascii="Calibri" w:hAnsi="Calibri"/>
                <w:color w:val="000000" w:themeColor="text1"/>
                <w:sz w:val="20"/>
                <w:szCs w:val="20"/>
              </w:rPr>
            </w:pPr>
          </w:p>
          <w:p w14:paraId="53473BD2" w14:textId="77777777" w:rsidR="00957E3A" w:rsidRPr="00957E3A" w:rsidRDefault="00957E3A" w:rsidP="00957E3A">
            <w:pPr>
              <w:jc w:val="center"/>
              <w:rPr>
                <w:rFonts w:ascii="Calibri" w:hAnsi="Calibri"/>
                <w:color w:val="000000" w:themeColor="text1"/>
                <w:sz w:val="20"/>
                <w:szCs w:val="20"/>
              </w:rPr>
            </w:pPr>
          </w:p>
          <w:p w14:paraId="6ECEDA4D" w14:textId="77777777" w:rsidR="00957E3A" w:rsidRPr="00957E3A" w:rsidRDefault="00957E3A" w:rsidP="00957E3A">
            <w:pPr>
              <w:jc w:val="center"/>
              <w:rPr>
                <w:rFonts w:ascii="Calibri" w:hAnsi="Calibri"/>
                <w:color w:val="000000" w:themeColor="text1"/>
                <w:sz w:val="20"/>
                <w:szCs w:val="20"/>
              </w:rPr>
            </w:pPr>
            <w:r w:rsidRPr="00957E3A">
              <w:rPr>
                <w:rFonts w:ascii="Calibri" w:hAnsi="Calibri"/>
                <w:noProof/>
                <w:color w:val="000000" w:themeColor="text1"/>
                <w:sz w:val="20"/>
                <w:szCs w:val="20"/>
              </w:rPr>
              <w:drawing>
                <wp:inline distT="0" distB="0" distL="0" distR="0" wp14:anchorId="70EF428A" wp14:editId="25D8A4E4">
                  <wp:extent cx="2181225" cy="1533525"/>
                  <wp:effectExtent l="0" t="0" r="9525" b="9525"/>
                  <wp:docPr id="2" name="Picture 4" descr="../../../Desktop/Screen%20Shot%202018-10-08%20at%2023.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10-08%20at%2023.06.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tc>
      </w:tr>
    </w:tbl>
    <w:p w14:paraId="73C98832" w14:textId="77777777" w:rsidR="00957E3A" w:rsidRPr="00957E3A" w:rsidRDefault="00957E3A" w:rsidP="00957E3A">
      <w:pPr>
        <w:rPr>
          <w:rFonts w:ascii="Calibri" w:eastAsia="Calibri" w:hAnsi="Calibri"/>
          <w:color w:val="000000" w:themeColor="text1"/>
          <w:sz w:val="20"/>
          <w:szCs w:val="20"/>
        </w:rPr>
      </w:pPr>
    </w:p>
    <w:p w14:paraId="157ACD1E" w14:textId="77777777" w:rsidR="00957E3A" w:rsidRPr="00957E3A" w:rsidRDefault="00957E3A" w:rsidP="00957E3A">
      <w:pPr>
        <w:rPr>
          <w:rFonts w:eastAsia="Times New Roman"/>
        </w:rPr>
      </w:pPr>
    </w:p>
    <w:p w14:paraId="231BC18E" w14:textId="77777777" w:rsidR="00957E3A" w:rsidRPr="00957E3A" w:rsidRDefault="00957E3A" w:rsidP="00957E3A">
      <w:pPr>
        <w:rPr>
          <w:rFonts w:ascii="Calibri" w:eastAsia="Times New Roman" w:hAnsi="Calibri"/>
          <w:sz w:val="20"/>
          <w:szCs w:val="20"/>
        </w:rPr>
      </w:pPr>
      <w:r w:rsidRPr="00957E3A">
        <w:rPr>
          <w:rFonts w:ascii="Calibri" w:eastAsia="Times New Roman" w:hAnsi="Calibri" w:cs="Arial"/>
          <w:color w:val="333333"/>
          <w:sz w:val="20"/>
          <w:szCs w:val="20"/>
          <w:shd w:val="clear" w:color="auto" w:fill="FFFFFF"/>
        </w:rPr>
        <w:t>In this lecture, Paul explores the lives of the ordinary people of Pompeii and Herculaneum, the two cities on the Bay of Naples that were buried by the catastrophic volcanic eruption of Mount Vesuvius in AD 79. The plaster-cast bodies of the victims are the most vivid shocking reminders of the horrific event that made Pompeii famous, but who were these men, women and children so cruelly frozen in time? Exploring striking new discoveries and artefacts, Paul brings the inhabitants of Pompeii and Herculaneum back to life from the ashes and ruins of their own homes.</w:t>
      </w:r>
    </w:p>
    <w:p w14:paraId="7ADD2D43" w14:textId="77777777" w:rsidR="00957E3A" w:rsidRPr="00957E3A" w:rsidRDefault="00957E3A" w:rsidP="00957E3A">
      <w:pPr>
        <w:rPr>
          <w:rFonts w:ascii="Calibri" w:eastAsia="Times New Roman" w:hAnsi="Calibri"/>
          <w:sz w:val="20"/>
          <w:szCs w:val="20"/>
        </w:rPr>
      </w:pPr>
    </w:p>
    <w:p w14:paraId="121E6AE3" w14:textId="77777777" w:rsidR="00957E3A" w:rsidRPr="00957E3A" w:rsidRDefault="00957E3A" w:rsidP="00957E3A">
      <w:pPr>
        <w:rPr>
          <w:rFonts w:ascii="Calibri" w:eastAsia="Times New Roman" w:hAnsi="Calibri"/>
          <w:b/>
          <w:sz w:val="20"/>
          <w:szCs w:val="20"/>
        </w:rPr>
      </w:pPr>
      <w:r w:rsidRPr="00957E3A">
        <w:rPr>
          <w:rFonts w:ascii="Calibri" w:eastAsia="Times New Roman" w:hAnsi="Calibri"/>
          <w:b/>
          <w:sz w:val="20"/>
          <w:szCs w:val="20"/>
        </w:rPr>
        <w:t xml:space="preserve">Profile </w:t>
      </w:r>
    </w:p>
    <w:p w14:paraId="4C7CADFE" w14:textId="59C82B37" w:rsidR="00957E3A" w:rsidRDefault="00957E3A" w:rsidP="00957E3A">
      <w:pPr>
        <w:rPr>
          <w:rFonts w:ascii="Calibri" w:eastAsia="Calibri" w:hAnsi="Calibri"/>
          <w:sz w:val="20"/>
          <w:szCs w:val="20"/>
        </w:rPr>
      </w:pPr>
      <w:r w:rsidRPr="00957E3A">
        <w:rPr>
          <w:rFonts w:ascii="Calibri" w:eastAsia="Calibri" w:hAnsi="Calibri" w:cs="Arial"/>
          <w:sz w:val="20"/>
          <w:szCs w:val="20"/>
        </w:rPr>
        <w:t>Dr Paul Roberts is the newly appointed Sackler Keeper of Antiquities at the Ashmolean Museum, Oxford University. From 1994 to 2014 he was Senior Roman Curator in the Department of Greece and Rome at the British Museum, where he was the driving force behind the major exhibition Life and Death in Pompeii and Herculaneum. Paul’s research focuses on the day-to-day lives of ordinary people in the Greek and Roman worlds. He is currently writing a walking tour of Ancient Rome.</w:t>
      </w:r>
      <w:r w:rsidRPr="00957E3A">
        <w:rPr>
          <w:rFonts w:ascii="Calibri" w:eastAsia="Calibri" w:hAnsi="Calibri"/>
          <w:sz w:val="20"/>
          <w:szCs w:val="20"/>
        </w:rPr>
        <w:t xml:space="preserve"> </w:t>
      </w:r>
    </w:p>
    <w:p w14:paraId="6F2ED23E" w14:textId="724478A0" w:rsidR="00957E3A" w:rsidRDefault="00957E3A" w:rsidP="00957E3A">
      <w:pPr>
        <w:rPr>
          <w:rFonts w:ascii="Calibri" w:eastAsia="Calibri" w:hAnsi="Calibri" w:cs="Arial"/>
          <w:sz w:val="20"/>
          <w:szCs w:val="20"/>
        </w:rPr>
      </w:pPr>
    </w:p>
    <w:p w14:paraId="47D485BD" w14:textId="3F1B87FD" w:rsidR="00957E3A" w:rsidRDefault="00957E3A" w:rsidP="00957E3A">
      <w:pPr>
        <w:rPr>
          <w:rFonts w:ascii="Calibri" w:eastAsia="Calibri" w:hAnsi="Calibri" w:cs="Arial"/>
          <w:sz w:val="20"/>
          <w:szCs w:val="20"/>
        </w:rPr>
      </w:pPr>
    </w:p>
    <w:p w14:paraId="1E3CD712" w14:textId="1F137F12" w:rsidR="00957E3A" w:rsidRDefault="00957E3A" w:rsidP="00957E3A">
      <w:pPr>
        <w:rPr>
          <w:rFonts w:ascii="Calibri" w:eastAsia="Calibri" w:hAnsi="Calibri" w:cs="Arial"/>
          <w:sz w:val="20"/>
          <w:szCs w:val="20"/>
        </w:rPr>
      </w:pPr>
    </w:p>
    <w:p w14:paraId="49FE8B7D" w14:textId="453A0BDB" w:rsidR="00957E3A" w:rsidRDefault="00957E3A" w:rsidP="00957E3A">
      <w:pPr>
        <w:rPr>
          <w:rFonts w:ascii="Calibri" w:eastAsia="Calibri" w:hAnsi="Calibri" w:cs="Arial"/>
          <w:sz w:val="20"/>
          <w:szCs w:val="20"/>
        </w:rPr>
      </w:pPr>
    </w:p>
    <w:p w14:paraId="5EE5BB68" w14:textId="2E535F5F" w:rsidR="00957E3A" w:rsidRDefault="00957E3A" w:rsidP="00957E3A">
      <w:pPr>
        <w:rPr>
          <w:rFonts w:ascii="Calibri" w:eastAsia="Calibri" w:hAnsi="Calibri" w:cs="Arial"/>
          <w:sz w:val="20"/>
          <w:szCs w:val="20"/>
        </w:rPr>
      </w:pPr>
    </w:p>
    <w:p w14:paraId="4F7E8A24" w14:textId="44865D9F" w:rsidR="00957E3A" w:rsidRDefault="00957E3A" w:rsidP="00957E3A">
      <w:pPr>
        <w:rPr>
          <w:rFonts w:ascii="Calibri" w:eastAsia="Calibri" w:hAnsi="Calibri" w:cs="Arial"/>
          <w:sz w:val="20"/>
          <w:szCs w:val="20"/>
        </w:rPr>
      </w:pPr>
    </w:p>
    <w:p w14:paraId="71C26EBB" w14:textId="4B1EF132" w:rsidR="00957E3A" w:rsidRDefault="00957E3A" w:rsidP="00957E3A">
      <w:pPr>
        <w:rPr>
          <w:rFonts w:ascii="Calibri" w:eastAsia="Calibri" w:hAnsi="Calibri" w:cs="Arial"/>
          <w:sz w:val="20"/>
          <w:szCs w:val="20"/>
        </w:rPr>
      </w:pPr>
    </w:p>
    <w:p w14:paraId="7D17EF57" w14:textId="77777777" w:rsidR="00957E3A" w:rsidRPr="00957E3A" w:rsidRDefault="00957E3A" w:rsidP="00957E3A">
      <w:pPr>
        <w:rPr>
          <w:rFonts w:ascii="Calibri" w:eastAsia="Calibri" w:hAnsi="Calibri" w:cs="Arial"/>
          <w:sz w:val="20"/>
          <w:szCs w:val="20"/>
        </w:rPr>
      </w:pPr>
    </w:p>
    <w:p w14:paraId="43CB6071" w14:textId="6CAD3950" w:rsidR="002C4CE8" w:rsidRPr="002A5C03" w:rsidRDefault="008E7521" w:rsidP="002A5C03">
      <w:pPr>
        <w:pStyle w:val="NormalWeb"/>
        <w:rPr>
          <w:rFonts w:asciiTheme="minorHAnsi" w:hAnsiTheme="minorHAnsi" w:cs="TimesNewRomanPSMT"/>
          <w:sz w:val="20"/>
          <w:szCs w:val="20"/>
        </w:rPr>
      </w:pPr>
      <w:r w:rsidRPr="00C3505E">
        <w:rPr>
          <w:rFonts w:asciiTheme="minorHAnsi" w:hAnsiTheme="minorHAnsi" w:cs="TimesNewRomanPSMT"/>
          <w:sz w:val="20"/>
          <w:szCs w:val="20"/>
        </w:rPr>
        <w:t>____________________________________________________________________</w:t>
      </w:r>
    </w:p>
    <w:p w14:paraId="4A075133" w14:textId="77777777" w:rsidR="0025726A" w:rsidRPr="00EE3DD8" w:rsidRDefault="0025726A" w:rsidP="0025726A">
      <w:pPr>
        <w:rPr>
          <w:rFonts w:asciiTheme="minorHAnsi" w:hAnsiTheme="minorHAnsi"/>
          <w:b/>
          <w:sz w:val="20"/>
          <w:szCs w:val="20"/>
        </w:rPr>
      </w:pPr>
      <w:r w:rsidRPr="00EE3DD8">
        <w:rPr>
          <w:rFonts w:asciiTheme="minorHAnsi" w:hAnsiTheme="minorHAnsi"/>
          <w:b/>
          <w:sz w:val="20"/>
          <w:szCs w:val="20"/>
        </w:rPr>
        <w:t xml:space="preserve">Monday 29 April  </w:t>
      </w:r>
    </w:p>
    <w:p w14:paraId="15C2DE8E" w14:textId="77777777" w:rsidR="0025726A" w:rsidRPr="00EE3DD8" w:rsidRDefault="0025726A" w:rsidP="0025726A">
      <w:pPr>
        <w:rPr>
          <w:rStyle w:val="Strong"/>
          <w:rFonts w:asciiTheme="minorHAnsi" w:hAnsiTheme="minorHAnsi"/>
          <w:sz w:val="20"/>
          <w:szCs w:val="20"/>
        </w:rPr>
      </w:pPr>
      <w:r w:rsidRPr="00EE3DD8">
        <w:rPr>
          <w:rStyle w:val="Strong"/>
          <w:rFonts w:asciiTheme="minorHAnsi" w:hAnsiTheme="minorHAnsi"/>
          <w:sz w:val="20"/>
          <w:szCs w:val="20"/>
        </w:rPr>
        <w:t xml:space="preserve">Ian </w:t>
      </w:r>
      <w:proofErr w:type="spellStart"/>
      <w:r w:rsidRPr="00EE3DD8">
        <w:rPr>
          <w:rStyle w:val="Strong"/>
          <w:rFonts w:asciiTheme="minorHAnsi" w:hAnsiTheme="minorHAnsi"/>
          <w:sz w:val="20"/>
          <w:szCs w:val="20"/>
        </w:rPr>
        <w:t>Keable</w:t>
      </w:r>
      <w:proofErr w:type="spellEnd"/>
      <w:r w:rsidRPr="00EE3DD8">
        <w:rPr>
          <w:rStyle w:val="Strong"/>
          <w:rFonts w:asciiTheme="minorHAnsi" w:hAnsiTheme="minorHAnsi"/>
          <w:sz w:val="20"/>
          <w:szCs w:val="20"/>
        </w:rPr>
        <w:t xml:space="preserve"> – One Hundred Years of Deception: Hoaxes and Swindlers in 18</w:t>
      </w:r>
      <w:r w:rsidRPr="00EE3DD8">
        <w:rPr>
          <w:rStyle w:val="Strong"/>
          <w:rFonts w:asciiTheme="minorHAnsi" w:hAnsiTheme="minorHAnsi"/>
          <w:sz w:val="20"/>
          <w:szCs w:val="20"/>
          <w:vertAlign w:val="superscript"/>
        </w:rPr>
        <w:t>th</w:t>
      </w:r>
      <w:r w:rsidRPr="00EE3DD8">
        <w:rPr>
          <w:rStyle w:val="Strong"/>
          <w:rFonts w:asciiTheme="minorHAnsi" w:hAnsiTheme="minorHAnsi"/>
          <w:sz w:val="20"/>
          <w:szCs w:val="20"/>
        </w:rPr>
        <w:t xml:space="preserve"> Century  </w:t>
      </w:r>
    </w:p>
    <w:p w14:paraId="7B3D2B81" w14:textId="77777777" w:rsidR="00F95729" w:rsidRDefault="00F95729" w:rsidP="0025726A">
      <w:pPr>
        <w:rPr>
          <w:rStyle w:val="Strong"/>
          <w:rFonts w:asciiTheme="minorHAnsi" w:hAnsiTheme="minorHAnsi"/>
          <w:b w:val="0"/>
          <w:sz w:val="20"/>
          <w:szCs w:val="20"/>
        </w:rPr>
      </w:pPr>
    </w:p>
    <w:p w14:paraId="54671EBF" w14:textId="41DE2731" w:rsidR="00D71755" w:rsidRDefault="00D71755" w:rsidP="00D71755">
      <w:pPr>
        <w:jc w:val="center"/>
        <w:rPr>
          <w:rStyle w:val="Strong"/>
          <w:rFonts w:asciiTheme="minorHAnsi" w:hAnsiTheme="minorHAnsi"/>
          <w:b w:val="0"/>
          <w:sz w:val="20"/>
          <w:szCs w:val="20"/>
        </w:rPr>
      </w:pPr>
      <w:r>
        <w:rPr>
          <w:rStyle w:val="Strong"/>
          <w:rFonts w:asciiTheme="minorHAnsi" w:hAnsiTheme="minorHAnsi"/>
          <w:b w:val="0"/>
          <w:noProof/>
          <w:sz w:val="20"/>
          <w:szCs w:val="20"/>
        </w:rPr>
        <w:drawing>
          <wp:inline distT="0" distB="0" distL="0" distR="0" wp14:anchorId="12A398F6" wp14:editId="67CCA54B">
            <wp:extent cx="3364143" cy="2449195"/>
            <wp:effectExtent l="0" t="0" r="0" b="0"/>
            <wp:docPr id="6" name="Picture 6" descr="../../../Desktop/Screen%20Shot%202018-10-08%20at%2023.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10-08%20at%2023.15.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935" cy="2454140"/>
                    </a:xfrm>
                    <a:prstGeom prst="rect">
                      <a:avLst/>
                    </a:prstGeom>
                    <a:noFill/>
                    <a:ln>
                      <a:noFill/>
                    </a:ln>
                  </pic:spPr>
                </pic:pic>
              </a:graphicData>
            </a:graphic>
          </wp:inline>
        </w:drawing>
      </w:r>
    </w:p>
    <w:p w14:paraId="13135A0F" w14:textId="77777777" w:rsidR="00D71755" w:rsidRPr="00C3505E" w:rsidRDefault="00D71755" w:rsidP="0025726A">
      <w:pPr>
        <w:rPr>
          <w:rStyle w:val="Strong"/>
          <w:rFonts w:asciiTheme="minorHAnsi" w:hAnsiTheme="minorHAnsi"/>
          <w:b w:val="0"/>
          <w:sz w:val="20"/>
          <w:szCs w:val="20"/>
        </w:rPr>
      </w:pPr>
    </w:p>
    <w:p w14:paraId="74BAE42E" w14:textId="643B3939" w:rsidR="00F95729" w:rsidRPr="00C3505E" w:rsidRDefault="00F95729" w:rsidP="0025726A">
      <w:pPr>
        <w:rPr>
          <w:rStyle w:val="Strong"/>
          <w:rFonts w:asciiTheme="minorHAnsi" w:hAnsiTheme="minorHAnsi"/>
          <w:b w:val="0"/>
          <w:sz w:val="20"/>
          <w:szCs w:val="20"/>
        </w:rPr>
      </w:pPr>
      <w:r w:rsidRPr="00C3505E">
        <w:rPr>
          <w:rStyle w:val="Strong"/>
          <w:rFonts w:asciiTheme="minorHAnsi" w:hAnsiTheme="minorHAnsi"/>
          <w:b w:val="0"/>
          <w:sz w:val="20"/>
          <w:szCs w:val="20"/>
        </w:rPr>
        <w:t>The 1700s was a period when the people of England seemed to be especially gullible. Quite understandable perhaps that they believed William Ireland’s claim that he had found a missing Shakespeare play called ‘</w:t>
      </w:r>
      <w:proofErr w:type="spellStart"/>
      <w:r w:rsidRPr="00C3505E">
        <w:rPr>
          <w:rStyle w:val="Strong"/>
          <w:rFonts w:asciiTheme="minorHAnsi" w:hAnsiTheme="minorHAnsi"/>
          <w:b w:val="0"/>
          <w:sz w:val="20"/>
          <w:szCs w:val="20"/>
        </w:rPr>
        <w:t>Vortigern</w:t>
      </w:r>
      <w:proofErr w:type="spellEnd"/>
      <w:r w:rsidRPr="00C3505E">
        <w:rPr>
          <w:rStyle w:val="Strong"/>
          <w:rFonts w:asciiTheme="minorHAnsi" w:hAnsiTheme="minorHAnsi"/>
          <w:b w:val="0"/>
          <w:sz w:val="20"/>
          <w:szCs w:val="20"/>
        </w:rPr>
        <w:t>’; or that Milton had plagiarised contemporary poets to write ‘Paradise Lost’: think of how many people fell for the supposed discovery of Hitler’s diaries. But believing a woman could breed rabbit</w:t>
      </w:r>
      <w:r w:rsidR="00D71755">
        <w:rPr>
          <w:rStyle w:val="Strong"/>
          <w:rFonts w:asciiTheme="minorHAnsi" w:hAnsiTheme="minorHAnsi"/>
          <w:b w:val="0"/>
          <w:sz w:val="20"/>
          <w:szCs w:val="20"/>
        </w:rPr>
        <w:t>s; a man could climb into a two-</w:t>
      </w:r>
      <w:r w:rsidRPr="00C3505E">
        <w:rPr>
          <w:rStyle w:val="Strong"/>
          <w:rFonts w:asciiTheme="minorHAnsi" w:hAnsiTheme="minorHAnsi"/>
          <w:b w:val="0"/>
          <w:sz w:val="20"/>
          <w:szCs w:val="20"/>
        </w:rPr>
        <w:t xml:space="preserve">pint bottle and sing and dance inside it; and a balloonist could fly in a Chinses temple, were surely evidence of extreme credulity. These, and other hoaxes – which involved the likes of Jonathan Swift, Samuel Johnson and the politician Charles James Fox – were written about in newspapers and journals and brilliantly and amusingly depicted by satirical artists such as William Hogarth and James </w:t>
      </w:r>
      <w:proofErr w:type="spellStart"/>
      <w:r w:rsidR="00D10BCC" w:rsidRPr="00C3505E">
        <w:rPr>
          <w:rStyle w:val="Strong"/>
          <w:rFonts w:asciiTheme="minorHAnsi" w:hAnsiTheme="minorHAnsi"/>
          <w:b w:val="0"/>
          <w:sz w:val="20"/>
          <w:szCs w:val="20"/>
        </w:rPr>
        <w:t>Gillray</w:t>
      </w:r>
      <w:proofErr w:type="spellEnd"/>
      <w:r w:rsidR="00D10BCC" w:rsidRPr="00C3505E">
        <w:rPr>
          <w:rStyle w:val="Strong"/>
          <w:rFonts w:asciiTheme="minorHAnsi" w:hAnsiTheme="minorHAnsi"/>
          <w:b w:val="0"/>
          <w:sz w:val="20"/>
          <w:szCs w:val="20"/>
        </w:rPr>
        <w:t>. In this entertaining talk</w:t>
      </w:r>
      <w:r w:rsidR="00D71755">
        <w:rPr>
          <w:rStyle w:val="Strong"/>
          <w:rFonts w:asciiTheme="minorHAnsi" w:hAnsiTheme="minorHAnsi"/>
          <w:b w:val="0"/>
          <w:sz w:val="20"/>
          <w:szCs w:val="20"/>
        </w:rPr>
        <w:t>,</w:t>
      </w:r>
      <w:r w:rsidR="00D10BCC" w:rsidRPr="00C3505E">
        <w:rPr>
          <w:rStyle w:val="Strong"/>
          <w:rFonts w:asciiTheme="minorHAnsi" w:hAnsiTheme="minorHAnsi"/>
          <w:b w:val="0"/>
          <w:sz w:val="20"/>
          <w:szCs w:val="20"/>
        </w:rPr>
        <w:t xml:space="preserve"> Ian relates and illustrates sundry hoaxes and deliberate deceptions; all of which are memorable not only for the imaginative nature of the swindles, but also because of the differing motives of the tricksters. </w:t>
      </w:r>
    </w:p>
    <w:p w14:paraId="12D59E8E" w14:textId="77777777" w:rsidR="0025726A" w:rsidRDefault="0025726A" w:rsidP="007C6D41">
      <w:pPr>
        <w:rPr>
          <w:rFonts w:asciiTheme="minorHAnsi" w:eastAsia="Times New Roman" w:hAnsiTheme="minorHAnsi"/>
          <w:sz w:val="20"/>
          <w:szCs w:val="20"/>
        </w:rPr>
      </w:pPr>
    </w:p>
    <w:p w14:paraId="4F0F32DF" w14:textId="151F75D2" w:rsidR="00D71755" w:rsidRPr="00D71755" w:rsidRDefault="00D71755" w:rsidP="007C6D41">
      <w:pPr>
        <w:rPr>
          <w:rFonts w:asciiTheme="minorHAnsi" w:eastAsia="Times New Roman" w:hAnsiTheme="minorHAnsi"/>
          <w:b/>
          <w:sz w:val="20"/>
          <w:szCs w:val="20"/>
        </w:rPr>
      </w:pPr>
      <w:r w:rsidRPr="00D71755">
        <w:rPr>
          <w:rFonts w:asciiTheme="minorHAnsi" w:eastAsia="Times New Roman" w:hAnsiTheme="minorHAnsi"/>
          <w:b/>
          <w:sz w:val="20"/>
          <w:szCs w:val="20"/>
        </w:rPr>
        <w:t xml:space="preserve">Profile </w:t>
      </w:r>
    </w:p>
    <w:p w14:paraId="7FCB05CE" w14:textId="6EFA02EC" w:rsidR="005D4E7E" w:rsidRPr="00C3505E" w:rsidRDefault="005D4E7E" w:rsidP="007C6D41">
      <w:pPr>
        <w:rPr>
          <w:rFonts w:asciiTheme="minorHAnsi" w:eastAsia="Times New Roman" w:hAnsiTheme="minorHAnsi"/>
          <w:sz w:val="20"/>
          <w:szCs w:val="20"/>
        </w:rPr>
      </w:pPr>
      <w:r w:rsidRPr="00C3505E">
        <w:rPr>
          <w:rFonts w:asciiTheme="minorHAnsi" w:eastAsia="Times New Roman" w:hAnsiTheme="minorHAnsi"/>
          <w:sz w:val="20"/>
          <w:szCs w:val="20"/>
        </w:rPr>
        <w:t xml:space="preserve">Ian graduated from Oxford University </w:t>
      </w:r>
      <w:r w:rsidR="00AE27C2" w:rsidRPr="00C3505E">
        <w:rPr>
          <w:rFonts w:asciiTheme="minorHAnsi" w:eastAsia="Times New Roman" w:hAnsiTheme="minorHAnsi"/>
          <w:sz w:val="20"/>
          <w:szCs w:val="20"/>
        </w:rPr>
        <w:t xml:space="preserve">in Politics, Philosophy and Economics, qualified as a Chartered Accountant and then became a professional magician. He is an accredited lecturer for The Arts Society and a Member of the Inner Magic Circle. Ian divides his time between performing magic, giving talks and researching and writing. </w:t>
      </w:r>
    </w:p>
    <w:p w14:paraId="66724D2B" w14:textId="753FA5CC" w:rsidR="0025726A" w:rsidRPr="00C3505E" w:rsidRDefault="00F21B92" w:rsidP="007C6D41">
      <w:pPr>
        <w:rPr>
          <w:rFonts w:asciiTheme="minorHAnsi" w:eastAsia="Times New Roman" w:hAnsiTheme="minorHAnsi"/>
          <w:sz w:val="20"/>
          <w:szCs w:val="20"/>
        </w:rPr>
      </w:pPr>
      <w:r>
        <w:rPr>
          <w:rFonts w:asciiTheme="minorHAnsi" w:eastAsia="Times New Roman" w:hAnsiTheme="minorHAnsi"/>
          <w:sz w:val="20"/>
          <w:szCs w:val="20"/>
        </w:rPr>
        <w:t>__________________________________________________________________________________________</w:t>
      </w:r>
    </w:p>
    <w:p w14:paraId="25C86DBC" w14:textId="77777777" w:rsidR="00F21B92" w:rsidRDefault="00F21B92" w:rsidP="00384BD9">
      <w:pPr>
        <w:rPr>
          <w:rFonts w:asciiTheme="minorHAnsi" w:hAnsiTheme="minorHAnsi"/>
          <w:color w:val="000000" w:themeColor="text1"/>
          <w:sz w:val="20"/>
          <w:szCs w:val="20"/>
        </w:rPr>
      </w:pPr>
    </w:p>
    <w:p w14:paraId="6E1DCC31" w14:textId="77777777" w:rsidR="002A5C03" w:rsidRDefault="002A5C03" w:rsidP="00384BD9">
      <w:pPr>
        <w:rPr>
          <w:rFonts w:asciiTheme="minorHAnsi" w:hAnsiTheme="minorHAnsi"/>
          <w:b/>
          <w:color w:val="000000" w:themeColor="text1"/>
          <w:sz w:val="20"/>
          <w:szCs w:val="20"/>
        </w:rPr>
      </w:pPr>
    </w:p>
    <w:p w14:paraId="63CEBCD3" w14:textId="77777777" w:rsidR="00384BD9" w:rsidRPr="00D71755" w:rsidRDefault="00384BD9" w:rsidP="00384BD9">
      <w:pPr>
        <w:rPr>
          <w:rFonts w:asciiTheme="minorHAnsi" w:hAnsiTheme="minorHAnsi"/>
          <w:b/>
          <w:color w:val="000000" w:themeColor="text1"/>
          <w:sz w:val="20"/>
          <w:szCs w:val="20"/>
        </w:rPr>
      </w:pPr>
      <w:r w:rsidRPr="00D71755">
        <w:rPr>
          <w:rFonts w:asciiTheme="minorHAnsi" w:hAnsiTheme="minorHAnsi"/>
          <w:b/>
          <w:color w:val="000000" w:themeColor="text1"/>
          <w:sz w:val="20"/>
          <w:szCs w:val="20"/>
        </w:rPr>
        <w:t xml:space="preserve">Monday 20 May </w:t>
      </w:r>
    </w:p>
    <w:p w14:paraId="0D2ED8A7" w14:textId="77777777" w:rsidR="00384BD9" w:rsidRDefault="00384BD9" w:rsidP="00384BD9">
      <w:pPr>
        <w:rPr>
          <w:rStyle w:val="Strong"/>
          <w:rFonts w:asciiTheme="minorHAnsi" w:hAnsiTheme="minorHAnsi"/>
          <w:color w:val="000000" w:themeColor="text1"/>
          <w:sz w:val="20"/>
          <w:szCs w:val="20"/>
        </w:rPr>
      </w:pPr>
      <w:r w:rsidRPr="00D71755">
        <w:rPr>
          <w:rStyle w:val="Strong"/>
          <w:rFonts w:asciiTheme="minorHAnsi" w:hAnsiTheme="minorHAnsi"/>
          <w:color w:val="000000" w:themeColor="text1"/>
          <w:sz w:val="20"/>
          <w:szCs w:val="20"/>
        </w:rPr>
        <w:t xml:space="preserve">Charles Harris – ‘Mind the Gap’: Graphics and designs for the London Underground </w:t>
      </w:r>
    </w:p>
    <w:p w14:paraId="0131A7FE" w14:textId="77777777" w:rsidR="004249C1" w:rsidRPr="00D71755" w:rsidRDefault="004249C1" w:rsidP="00384BD9">
      <w:pPr>
        <w:rPr>
          <w:rStyle w:val="Strong"/>
          <w:rFonts w:asciiTheme="minorHAnsi" w:hAnsiTheme="minorHAnsi"/>
          <w:color w:val="000000" w:themeColor="text1"/>
          <w:sz w:val="20"/>
          <w:szCs w:val="20"/>
        </w:rPr>
      </w:pPr>
    </w:p>
    <w:p w14:paraId="31804DD8" w14:textId="69066322" w:rsidR="00162FED" w:rsidRDefault="004249C1" w:rsidP="004249C1">
      <w:pPr>
        <w:jc w:val="center"/>
        <w:rPr>
          <w:rFonts w:asciiTheme="minorHAnsi" w:hAnsiTheme="minorHAnsi"/>
          <w:sz w:val="20"/>
          <w:szCs w:val="20"/>
        </w:rPr>
      </w:pPr>
      <w:r>
        <w:rPr>
          <w:rFonts w:asciiTheme="minorHAnsi" w:hAnsiTheme="minorHAnsi"/>
          <w:noProof/>
          <w:sz w:val="20"/>
          <w:szCs w:val="20"/>
        </w:rPr>
        <w:lastRenderedPageBreak/>
        <w:drawing>
          <wp:inline distT="0" distB="0" distL="0" distR="0" wp14:anchorId="2CBAB2E0" wp14:editId="4DBDB0BA">
            <wp:extent cx="2504751" cy="1923579"/>
            <wp:effectExtent l="0" t="0" r="10160" b="6985"/>
            <wp:docPr id="7" name="Picture 7" descr="../../../Desktop/Screen%20Shot%202018-10-08%20at%2023.4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10-08%20at%2023.41.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112" cy="1936912"/>
                    </a:xfrm>
                    <a:prstGeom prst="rect">
                      <a:avLst/>
                    </a:prstGeom>
                    <a:noFill/>
                    <a:ln>
                      <a:noFill/>
                    </a:ln>
                  </pic:spPr>
                </pic:pic>
              </a:graphicData>
            </a:graphic>
          </wp:inline>
        </w:drawing>
      </w:r>
    </w:p>
    <w:p w14:paraId="22372698" w14:textId="77777777" w:rsidR="00162FED" w:rsidRPr="00C3505E" w:rsidRDefault="00162FED">
      <w:pPr>
        <w:rPr>
          <w:rFonts w:asciiTheme="minorHAnsi" w:hAnsiTheme="minorHAnsi"/>
          <w:sz w:val="20"/>
          <w:szCs w:val="20"/>
        </w:rPr>
      </w:pPr>
    </w:p>
    <w:p w14:paraId="28433009" w14:textId="77777777" w:rsidR="004249C1" w:rsidRDefault="00384BD9">
      <w:pPr>
        <w:rPr>
          <w:rFonts w:asciiTheme="minorHAnsi" w:hAnsiTheme="minorHAnsi"/>
          <w:sz w:val="20"/>
          <w:szCs w:val="20"/>
        </w:rPr>
      </w:pPr>
      <w:r w:rsidRPr="00C3505E">
        <w:rPr>
          <w:rFonts w:asciiTheme="minorHAnsi" w:hAnsiTheme="minorHAnsi"/>
          <w:sz w:val="20"/>
          <w:szCs w:val="20"/>
        </w:rPr>
        <w:t xml:space="preserve">‘Mind the Gap’ examines the world-beating graphics, designs and posters created for the London Underground. From early days through the inventive inter-war years, this lecture is </w:t>
      </w:r>
      <w:proofErr w:type="spellStart"/>
      <w:r w:rsidRPr="00C3505E">
        <w:rPr>
          <w:rFonts w:asciiTheme="minorHAnsi" w:hAnsiTheme="minorHAnsi"/>
          <w:sz w:val="20"/>
          <w:szCs w:val="20"/>
        </w:rPr>
        <w:t>rammed</w:t>
      </w:r>
      <w:proofErr w:type="spellEnd"/>
      <w:r w:rsidRPr="00C3505E">
        <w:rPr>
          <w:rFonts w:asciiTheme="minorHAnsi" w:hAnsiTheme="minorHAnsi"/>
          <w:sz w:val="20"/>
          <w:szCs w:val="20"/>
        </w:rPr>
        <w:t xml:space="preserve"> with well-known artists and great stories. Many of the world’s cleverest graphic designers have worked for the London Underground and still do! </w:t>
      </w:r>
    </w:p>
    <w:p w14:paraId="72F7C6D6" w14:textId="3496A223" w:rsidR="00D71755" w:rsidRPr="004249C1" w:rsidRDefault="00D71755">
      <w:pPr>
        <w:rPr>
          <w:rFonts w:asciiTheme="minorHAnsi" w:hAnsiTheme="minorHAnsi"/>
          <w:sz w:val="20"/>
          <w:szCs w:val="20"/>
        </w:rPr>
      </w:pPr>
      <w:r w:rsidRPr="00D71755">
        <w:rPr>
          <w:rFonts w:asciiTheme="minorHAnsi" w:eastAsia="Times New Roman" w:hAnsiTheme="minorHAnsi"/>
          <w:b/>
          <w:sz w:val="20"/>
          <w:szCs w:val="20"/>
        </w:rPr>
        <w:t xml:space="preserve">Profile </w:t>
      </w:r>
    </w:p>
    <w:p w14:paraId="3A496D21" w14:textId="72B5C1CF" w:rsidR="00384BD9" w:rsidRDefault="00384BD9">
      <w:pPr>
        <w:rPr>
          <w:rFonts w:asciiTheme="minorHAnsi" w:hAnsiTheme="minorHAnsi"/>
          <w:sz w:val="20"/>
          <w:szCs w:val="20"/>
        </w:rPr>
      </w:pPr>
      <w:r w:rsidRPr="00C3505E">
        <w:rPr>
          <w:rFonts w:asciiTheme="minorHAnsi" w:hAnsiTheme="minorHAnsi"/>
          <w:sz w:val="20"/>
          <w:szCs w:val="20"/>
        </w:rPr>
        <w:t xml:space="preserve">Charles Harris has had a life-long career in advertising around the world, most of it as a Creative Director. He has been responsible for the quality of the creative ideas and finished production of work for great brands including BA, Sony, Nestle, Shell, Heinz, Black &amp; Decker, </w:t>
      </w:r>
      <w:proofErr w:type="spellStart"/>
      <w:r w:rsidRPr="00C3505E">
        <w:rPr>
          <w:rFonts w:asciiTheme="minorHAnsi" w:hAnsiTheme="minorHAnsi"/>
          <w:sz w:val="20"/>
          <w:szCs w:val="20"/>
        </w:rPr>
        <w:t>Gilette</w:t>
      </w:r>
      <w:proofErr w:type="spellEnd"/>
      <w:r w:rsidRPr="00C3505E">
        <w:rPr>
          <w:rFonts w:asciiTheme="minorHAnsi" w:hAnsiTheme="minorHAnsi"/>
          <w:sz w:val="20"/>
          <w:szCs w:val="20"/>
        </w:rPr>
        <w:t xml:space="preserve"> and McDonalds and earned global awards across the world, from New York to Singapore and Sydney. His experience gives a unique insight into what works, what doesn’t and why. </w:t>
      </w:r>
    </w:p>
    <w:p w14:paraId="082F6FBC" w14:textId="77777777" w:rsidR="002A5C03" w:rsidRDefault="002A5C03">
      <w:pPr>
        <w:rPr>
          <w:rFonts w:asciiTheme="minorHAnsi" w:hAnsiTheme="minorHAnsi"/>
          <w:sz w:val="20"/>
          <w:szCs w:val="20"/>
        </w:rPr>
      </w:pPr>
    </w:p>
    <w:p w14:paraId="1EDE438F" w14:textId="0C2716E4" w:rsidR="002A5C03" w:rsidRPr="002A5C03" w:rsidRDefault="002A5C03" w:rsidP="002A5C03">
      <w:pPr>
        <w:jc w:val="center"/>
        <w:rPr>
          <w:rFonts w:asciiTheme="minorHAnsi" w:hAnsiTheme="minorHAnsi"/>
          <w:i/>
          <w:sz w:val="20"/>
          <w:szCs w:val="20"/>
        </w:rPr>
      </w:pPr>
      <w:r w:rsidRPr="002A5C03">
        <w:rPr>
          <w:rFonts w:asciiTheme="minorHAnsi" w:hAnsiTheme="minorHAnsi"/>
          <w:i/>
          <w:sz w:val="20"/>
          <w:szCs w:val="20"/>
        </w:rPr>
        <w:t xml:space="preserve">This lecture has been sponsored by </w:t>
      </w:r>
      <w:r>
        <w:rPr>
          <w:rFonts w:asciiTheme="minorHAnsi" w:hAnsiTheme="minorHAnsi"/>
          <w:i/>
          <w:sz w:val="20"/>
          <w:szCs w:val="20"/>
        </w:rPr>
        <w:t>Woodlands Dental Practice.</w:t>
      </w:r>
    </w:p>
    <w:p w14:paraId="21EB880A" w14:textId="15268B0F" w:rsidR="00384BD9" w:rsidRPr="00C3505E" w:rsidRDefault="00F21B92">
      <w:pP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5422F209" w14:textId="77777777" w:rsidR="00F21B92" w:rsidRDefault="00F21B92" w:rsidP="00F21B92">
      <w:pPr>
        <w:rPr>
          <w:rFonts w:asciiTheme="minorHAnsi" w:hAnsiTheme="minorHAnsi"/>
          <w:sz w:val="20"/>
          <w:szCs w:val="20"/>
        </w:rPr>
      </w:pPr>
    </w:p>
    <w:p w14:paraId="7D26578A" w14:textId="77777777" w:rsidR="00F21B92" w:rsidRPr="004249C1" w:rsidRDefault="00F21B92" w:rsidP="00F21B92">
      <w:pPr>
        <w:rPr>
          <w:rFonts w:asciiTheme="minorHAnsi" w:hAnsiTheme="minorHAnsi"/>
          <w:b/>
          <w:sz w:val="20"/>
          <w:szCs w:val="20"/>
        </w:rPr>
      </w:pPr>
      <w:r w:rsidRPr="004249C1">
        <w:rPr>
          <w:rFonts w:asciiTheme="minorHAnsi" w:hAnsiTheme="minorHAnsi"/>
          <w:b/>
          <w:sz w:val="20"/>
          <w:szCs w:val="20"/>
        </w:rPr>
        <w:t xml:space="preserve">Monday 17 June </w:t>
      </w:r>
    </w:p>
    <w:p w14:paraId="42F9436A" w14:textId="77777777" w:rsidR="00F21B92" w:rsidRDefault="00F21B92" w:rsidP="00F21B92">
      <w:pPr>
        <w:rPr>
          <w:rFonts w:asciiTheme="minorHAnsi" w:hAnsiTheme="minorHAnsi"/>
          <w:b/>
          <w:sz w:val="20"/>
          <w:szCs w:val="20"/>
        </w:rPr>
      </w:pPr>
      <w:r w:rsidRPr="004249C1">
        <w:rPr>
          <w:rFonts w:asciiTheme="minorHAnsi" w:hAnsiTheme="minorHAnsi"/>
          <w:b/>
          <w:sz w:val="20"/>
          <w:szCs w:val="20"/>
        </w:rPr>
        <w:t>Denise Heywood – Shimmering Splendour: Silk in South-East Asia</w:t>
      </w:r>
    </w:p>
    <w:p w14:paraId="49199A4F" w14:textId="77777777" w:rsidR="000E443E" w:rsidRDefault="000E443E" w:rsidP="00F21B92">
      <w:pPr>
        <w:rPr>
          <w:rFonts w:asciiTheme="minorHAnsi" w:hAnsiTheme="minorHAnsi"/>
          <w:b/>
          <w:sz w:val="20"/>
          <w:szCs w:val="20"/>
        </w:rPr>
      </w:pPr>
    </w:p>
    <w:p w14:paraId="070E7E41" w14:textId="72C90C6A" w:rsidR="00CE42F9" w:rsidRPr="000E443E" w:rsidRDefault="000E443E" w:rsidP="000E443E">
      <w:pPr>
        <w:jc w:val="center"/>
        <w:rPr>
          <w:rFonts w:asciiTheme="minorHAnsi" w:hAnsiTheme="minorHAnsi"/>
          <w:b/>
          <w:sz w:val="20"/>
          <w:szCs w:val="20"/>
        </w:rPr>
      </w:pPr>
      <w:r>
        <w:rPr>
          <w:rFonts w:asciiTheme="minorHAnsi" w:hAnsiTheme="minorHAnsi"/>
          <w:b/>
          <w:noProof/>
          <w:sz w:val="20"/>
          <w:szCs w:val="20"/>
        </w:rPr>
        <w:drawing>
          <wp:inline distT="0" distB="0" distL="0" distR="0" wp14:anchorId="5C23DAA7" wp14:editId="6E4F49A4">
            <wp:extent cx="5328285" cy="1263487"/>
            <wp:effectExtent l="0" t="0" r="5715" b="6985"/>
            <wp:docPr id="11" name="Picture 11" descr="../../../Desktop/Screen%20Shot%202018-10-08%20at%2023.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8-10-08%20at%2023.47.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889" cy="1269084"/>
                    </a:xfrm>
                    <a:prstGeom prst="rect">
                      <a:avLst/>
                    </a:prstGeom>
                    <a:noFill/>
                    <a:ln>
                      <a:noFill/>
                    </a:ln>
                  </pic:spPr>
                </pic:pic>
              </a:graphicData>
            </a:graphic>
          </wp:inline>
        </w:drawing>
      </w:r>
    </w:p>
    <w:p w14:paraId="25EE37D2" w14:textId="77777777" w:rsidR="000E443E" w:rsidRDefault="000E443E" w:rsidP="000E443E">
      <w:pPr>
        <w:ind w:right="-1054"/>
        <w:jc w:val="both"/>
        <w:rPr>
          <w:rFonts w:asciiTheme="minorHAnsi" w:hAnsiTheme="minorHAnsi"/>
          <w:color w:val="000000" w:themeColor="text1"/>
          <w:sz w:val="20"/>
          <w:szCs w:val="20"/>
        </w:rPr>
      </w:pPr>
    </w:p>
    <w:p w14:paraId="1A9A4175" w14:textId="77777777" w:rsidR="000E443E" w:rsidRPr="000E443E" w:rsidRDefault="000E443E" w:rsidP="000E443E">
      <w:pPr>
        <w:ind w:right="-1054"/>
        <w:jc w:val="both"/>
        <w:rPr>
          <w:rFonts w:asciiTheme="minorHAnsi" w:hAnsiTheme="minorHAnsi"/>
          <w:color w:val="000000" w:themeColor="text1"/>
          <w:sz w:val="20"/>
          <w:szCs w:val="20"/>
        </w:rPr>
      </w:pPr>
      <w:r w:rsidRPr="000E443E">
        <w:rPr>
          <w:rFonts w:asciiTheme="minorHAnsi" w:hAnsiTheme="minorHAnsi"/>
          <w:color w:val="000000" w:themeColor="text1"/>
          <w:sz w:val="20"/>
          <w:szCs w:val="20"/>
        </w:rPr>
        <w:t>Luxurious, sumptuous silk, beloved of kings and courts, priests and princesses, is a miracle of nature. The thread of silkworms, woven into fabric, a process guarded in China when discovered, became so valuable it was a source of currency. This sensual material, created in countries from Cambodia, Laos and Vietnam to Thailand, Burma, Bali and Philippines, embellishes all who wear it. But its origins were sacred, a gift from the gods, to cover holy manuscripts, adorn sacred dancers in rituals and protect wearers with auspicious symbols.</w:t>
      </w:r>
    </w:p>
    <w:p w14:paraId="2ACDF441" w14:textId="77777777" w:rsidR="000E443E" w:rsidRPr="000E443E" w:rsidRDefault="000E443E" w:rsidP="000E443E">
      <w:pPr>
        <w:ind w:right="-1054"/>
        <w:jc w:val="both"/>
        <w:rPr>
          <w:rFonts w:asciiTheme="minorHAnsi" w:hAnsiTheme="minorHAnsi"/>
          <w:color w:val="000000" w:themeColor="text1"/>
          <w:sz w:val="20"/>
          <w:szCs w:val="20"/>
        </w:rPr>
      </w:pPr>
    </w:p>
    <w:p w14:paraId="3A2037C8" w14:textId="77777777" w:rsidR="000E443E" w:rsidRPr="000E443E" w:rsidRDefault="000E443E" w:rsidP="000E443E">
      <w:pPr>
        <w:ind w:right="-1054"/>
        <w:jc w:val="both"/>
        <w:rPr>
          <w:rFonts w:asciiTheme="minorHAnsi" w:hAnsiTheme="minorHAnsi"/>
          <w:color w:val="000000" w:themeColor="text1"/>
          <w:sz w:val="20"/>
          <w:szCs w:val="20"/>
        </w:rPr>
      </w:pPr>
      <w:r w:rsidRPr="000E443E">
        <w:rPr>
          <w:rFonts w:asciiTheme="minorHAnsi" w:hAnsiTheme="minorHAnsi"/>
          <w:color w:val="000000" w:themeColor="text1"/>
          <w:sz w:val="20"/>
          <w:szCs w:val="20"/>
        </w:rPr>
        <w:t xml:space="preserve">This lecture shows the origins of silk, most dazzling of all natural creations, revealing its transformation from silkworm cocoons, dyed and woven in glorious colours and complex patterns. Images of sartorial splendour, glamorising handsome film stars, ennobling monarchs at royal courts and enhancing dancers’ ethereal beauty in Hindu temples, illustrate how human and divine forms have been enriched by this shimmering material. </w:t>
      </w:r>
    </w:p>
    <w:p w14:paraId="21E971B4" w14:textId="77777777" w:rsidR="00B67897" w:rsidRDefault="00B67897">
      <w:pPr>
        <w:rPr>
          <w:rFonts w:asciiTheme="minorHAnsi" w:hAnsiTheme="minorHAnsi"/>
          <w:sz w:val="20"/>
          <w:szCs w:val="20"/>
        </w:rPr>
      </w:pPr>
    </w:p>
    <w:p w14:paraId="00E08BBE" w14:textId="77777777" w:rsidR="00B60017" w:rsidRDefault="000E443E" w:rsidP="00AD564E">
      <w:pPr>
        <w:rPr>
          <w:rFonts w:asciiTheme="minorHAnsi" w:hAnsiTheme="minorHAnsi"/>
          <w:b/>
          <w:sz w:val="20"/>
          <w:szCs w:val="20"/>
        </w:rPr>
      </w:pPr>
      <w:r w:rsidRPr="000E443E">
        <w:rPr>
          <w:rFonts w:asciiTheme="minorHAnsi" w:hAnsiTheme="minorHAnsi"/>
          <w:b/>
          <w:sz w:val="20"/>
          <w:szCs w:val="20"/>
        </w:rPr>
        <w:t>Profile</w:t>
      </w:r>
    </w:p>
    <w:p w14:paraId="63BBEA72" w14:textId="6CF74934" w:rsidR="00AD564E" w:rsidRPr="00AD564E" w:rsidRDefault="00B60017" w:rsidP="00AD564E">
      <w:pPr>
        <w:rPr>
          <w:rFonts w:asciiTheme="minorHAnsi" w:hAnsiTheme="minorHAnsi"/>
          <w:b/>
          <w:color w:val="000000" w:themeColor="text1"/>
          <w:sz w:val="20"/>
          <w:szCs w:val="20"/>
        </w:rPr>
      </w:pPr>
      <w:r w:rsidRPr="00AD564E">
        <w:rPr>
          <w:rFonts w:asciiTheme="minorHAnsi" w:hAnsiTheme="minorHAnsi"/>
          <w:color w:val="000000" w:themeColor="text1"/>
          <w:sz w:val="20"/>
          <w:szCs w:val="20"/>
        </w:rPr>
        <w:t>Denise Heywood is an art historian, author, lecturer, photographer and journalist. She wo</w:t>
      </w:r>
      <w:r>
        <w:rPr>
          <w:rFonts w:asciiTheme="minorHAnsi" w:hAnsiTheme="minorHAnsi"/>
          <w:color w:val="000000" w:themeColor="text1"/>
          <w:sz w:val="20"/>
          <w:szCs w:val="20"/>
        </w:rPr>
        <w:t>rked in Cambodia</w:t>
      </w:r>
      <w:r w:rsidRPr="00AD564E">
        <w:rPr>
          <w:rFonts w:asciiTheme="minorHAnsi" w:hAnsiTheme="minorHAnsi"/>
          <w:color w:val="000000" w:themeColor="text1"/>
          <w:sz w:val="20"/>
          <w:szCs w:val="20"/>
        </w:rPr>
        <w:t xml:space="preserve"> in the 1990s and has</w:t>
      </w:r>
      <w:r w:rsidRPr="00AD564E">
        <w:rPr>
          <w:rStyle w:val="apple-converted-space"/>
          <w:rFonts w:asciiTheme="minorHAnsi" w:hAnsiTheme="minorHAnsi"/>
          <w:color w:val="000000" w:themeColor="text1"/>
          <w:sz w:val="20"/>
          <w:szCs w:val="20"/>
        </w:rPr>
        <w:t> </w:t>
      </w:r>
      <w:r w:rsidRPr="00AD564E">
        <w:rPr>
          <w:rStyle w:val="auto-style2"/>
          <w:rFonts w:asciiTheme="minorHAnsi" w:hAnsiTheme="minorHAnsi"/>
          <w:color w:val="000000" w:themeColor="text1"/>
          <w:sz w:val="20"/>
          <w:szCs w:val="20"/>
        </w:rPr>
        <w:t>been a scholar of Southeas</w:t>
      </w:r>
      <w:r>
        <w:rPr>
          <w:rStyle w:val="auto-style2"/>
          <w:rFonts w:asciiTheme="minorHAnsi" w:hAnsiTheme="minorHAnsi"/>
          <w:color w:val="000000" w:themeColor="text1"/>
          <w:sz w:val="20"/>
          <w:szCs w:val="20"/>
        </w:rPr>
        <w:t>t Asian art</w:t>
      </w:r>
      <w:r w:rsidRPr="00AD564E">
        <w:rPr>
          <w:rStyle w:val="auto-style2"/>
          <w:rFonts w:asciiTheme="minorHAnsi" w:hAnsiTheme="minorHAnsi"/>
          <w:color w:val="000000" w:themeColor="text1"/>
          <w:sz w:val="20"/>
          <w:szCs w:val="20"/>
        </w:rPr>
        <w:t xml:space="preserve"> since</w:t>
      </w:r>
      <w:r>
        <w:rPr>
          <w:rStyle w:val="auto-style2"/>
          <w:rFonts w:asciiTheme="minorHAnsi" w:hAnsiTheme="minorHAnsi"/>
          <w:color w:val="000000" w:themeColor="text1"/>
          <w:sz w:val="20"/>
          <w:szCs w:val="20"/>
        </w:rPr>
        <w:t xml:space="preserve"> then</w:t>
      </w:r>
      <w:r w:rsidRPr="00AD564E">
        <w:rPr>
          <w:rStyle w:val="auto-style2"/>
          <w:rFonts w:asciiTheme="minorHAnsi" w:hAnsiTheme="minorHAnsi"/>
          <w:color w:val="000000" w:themeColor="text1"/>
          <w:sz w:val="20"/>
          <w:szCs w:val="20"/>
        </w:rPr>
        <w:t>.</w:t>
      </w:r>
      <w:r>
        <w:rPr>
          <w:rStyle w:val="auto-style2"/>
          <w:rFonts w:asciiTheme="minorHAnsi" w:hAnsiTheme="minorHAnsi"/>
          <w:color w:val="000000" w:themeColor="text1"/>
          <w:sz w:val="20"/>
          <w:szCs w:val="20"/>
        </w:rPr>
        <w:t xml:space="preserve"> </w:t>
      </w:r>
      <w:r w:rsidRPr="00AD564E">
        <w:rPr>
          <w:rFonts w:asciiTheme="minorHAnsi" w:hAnsiTheme="minorHAnsi"/>
          <w:color w:val="000000" w:themeColor="text1"/>
          <w:sz w:val="20"/>
          <w:szCs w:val="20"/>
        </w:rPr>
        <w:t xml:space="preserve">Now based in London, she is a lecturer for The Arts Society, The Art Fund and The School of Oriental and African Studies, University of London. She has lectured all over </w:t>
      </w:r>
      <w:r>
        <w:rPr>
          <w:rFonts w:asciiTheme="minorHAnsi" w:hAnsiTheme="minorHAnsi"/>
          <w:color w:val="000000" w:themeColor="text1"/>
          <w:sz w:val="20"/>
          <w:szCs w:val="20"/>
        </w:rPr>
        <w:t>the world at</w:t>
      </w:r>
      <w:r w:rsidRPr="00AD564E">
        <w:rPr>
          <w:rFonts w:asciiTheme="minorHAnsi" w:hAnsiTheme="minorHAnsi"/>
          <w:color w:val="000000" w:themeColor="text1"/>
          <w:sz w:val="20"/>
          <w:szCs w:val="20"/>
        </w:rPr>
        <w:t xml:space="preserve"> universities, colleges, schools, travel societie</w:t>
      </w:r>
      <w:r>
        <w:rPr>
          <w:rFonts w:asciiTheme="minorHAnsi" w:hAnsiTheme="minorHAnsi"/>
          <w:color w:val="000000" w:themeColor="text1"/>
          <w:sz w:val="20"/>
          <w:szCs w:val="20"/>
        </w:rPr>
        <w:t xml:space="preserve">s, art institutions and on cruise ships. </w:t>
      </w:r>
      <w:r w:rsidRPr="00AD564E">
        <w:rPr>
          <w:rFonts w:asciiTheme="minorHAnsi" w:hAnsiTheme="minorHAnsi"/>
          <w:color w:val="000000" w:themeColor="text1"/>
          <w:sz w:val="20"/>
          <w:szCs w:val="20"/>
        </w:rPr>
        <w:t xml:space="preserve"> She writes for many art, li</w:t>
      </w:r>
      <w:r>
        <w:rPr>
          <w:rFonts w:asciiTheme="minorHAnsi" w:hAnsiTheme="minorHAnsi"/>
          <w:color w:val="000000" w:themeColor="text1"/>
          <w:sz w:val="20"/>
          <w:szCs w:val="20"/>
        </w:rPr>
        <w:t xml:space="preserve">terary and travel publications and </w:t>
      </w:r>
      <w:r w:rsidRPr="00AD564E">
        <w:rPr>
          <w:rFonts w:asciiTheme="minorHAnsi" w:hAnsiTheme="minorHAnsi"/>
          <w:color w:val="000000" w:themeColor="text1"/>
          <w:sz w:val="20"/>
          <w:szCs w:val="20"/>
        </w:rPr>
        <w:t>has appeared on tel</w:t>
      </w:r>
      <w:r>
        <w:rPr>
          <w:rFonts w:asciiTheme="minorHAnsi" w:hAnsiTheme="minorHAnsi"/>
          <w:color w:val="000000" w:themeColor="text1"/>
          <w:sz w:val="20"/>
          <w:szCs w:val="20"/>
        </w:rPr>
        <w:t>evision and radio.</w:t>
      </w:r>
    </w:p>
    <w:p w14:paraId="1541DBCF" w14:textId="77777777" w:rsidR="000E443E" w:rsidRDefault="000E443E">
      <w:pPr>
        <w:rPr>
          <w:rFonts w:asciiTheme="minorHAnsi" w:hAnsiTheme="minorHAnsi"/>
          <w:sz w:val="20"/>
          <w:szCs w:val="20"/>
        </w:rPr>
      </w:pPr>
    </w:p>
    <w:p w14:paraId="02123F99" w14:textId="6F9C2421" w:rsidR="00F21B92" w:rsidRDefault="00F21B92">
      <w:pP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5A07ED45" w14:textId="77777777" w:rsidR="00F21B92" w:rsidRPr="00C3505E" w:rsidRDefault="00F21B92">
      <w:pPr>
        <w:rPr>
          <w:rFonts w:asciiTheme="minorHAnsi" w:hAnsiTheme="minorHAnsi"/>
          <w:sz w:val="20"/>
          <w:szCs w:val="20"/>
        </w:rPr>
      </w:pPr>
    </w:p>
    <w:p w14:paraId="79D19E63" w14:textId="252E6A6F" w:rsidR="008039B8" w:rsidRPr="00910CFF" w:rsidRDefault="00C80641">
      <w:pPr>
        <w:rPr>
          <w:rFonts w:asciiTheme="minorHAnsi" w:hAnsiTheme="minorHAnsi"/>
          <w:b/>
          <w:sz w:val="20"/>
          <w:szCs w:val="20"/>
        </w:rPr>
      </w:pPr>
      <w:r w:rsidRPr="00910CFF">
        <w:rPr>
          <w:rFonts w:asciiTheme="minorHAnsi" w:hAnsiTheme="minorHAnsi"/>
          <w:b/>
          <w:sz w:val="20"/>
          <w:szCs w:val="20"/>
        </w:rPr>
        <w:t xml:space="preserve">Monday 16 September </w:t>
      </w:r>
    </w:p>
    <w:p w14:paraId="2BEAA538" w14:textId="77777777" w:rsidR="00F21B92" w:rsidRPr="00910CFF" w:rsidRDefault="00F21B92" w:rsidP="00F21B92">
      <w:pPr>
        <w:rPr>
          <w:rStyle w:val="Strong"/>
          <w:rFonts w:asciiTheme="minorHAnsi" w:hAnsiTheme="minorHAnsi"/>
          <w:color w:val="000000" w:themeColor="text1"/>
          <w:sz w:val="20"/>
          <w:szCs w:val="20"/>
        </w:rPr>
      </w:pPr>
      <w:r w:rsidRPr="00910CFF">
        <w:rPr>
          <w:rStyle w:val="Strong"/>
          <w:rFonts w:asciiTheme="minorHAnsi" w:hAnsiTheme="minorHAnsi"/>
          <w:color w:val="000000" w:themeColor="text1"/>
          <w:sz w:val="20"/>
          <w:szCs w:val="20"/>
        </w:rPr>
        <w:t xml:space="preserve">Caroline Shenton – Packing up the Nation </w:t>
      </w:r>
    </w:p>
    <w:p w14:paraId="34306F68" w14:textId="412EBC54" w:rsidR="00AF2DB5" w:rsidRDefault="00F21B92" w:rsidP="00F21B92">
      <w:pPr>
        <w:rPr>
          <w:rStyle w:val="Strong"/>
          <w:rFonts w:asciiTheme="minorHAnsi" w:hAnsiTheme="minorHAnsi"/>
          <w:b w:val="0"/>
          <w:i/>
          <w:color w:val="000000" w:themeColor="text1"/>
          <w:sz w:val="20"/>
          <w:szCs w:val="20"/>
        </w:rPr>
      </w:pPr>
      <w:r w:rsidRPr="00AF2DB5">
        <w:rPr>
          <w:rStyle w:val="Strong"/>
          <w:rFonts w:asciiTheme="minorHAnsi" w:hAnsiTheme="minorHAnsi"/>
          <w:b w:val="0"/>
          <w:i/>
          <w:color w:val="000000" w:themeColor="text1"/>
          <w:sz w:val="20"/>
          <w:szCs w:val="20"/>
        </w:rPr>
        <w:t xml:space="preserve">(Sending art collections to safety prior to the outbreak of World War II) </w:t>
      </w:r>
    </w:p>
    <w:p w14:paraId="3E493F2A" w14:textId="77777777" w:rsidR="00C61FA7" w:rsidRDefault="00C61FA7" w:rsidP="00F21B92">
      <w:pPr>
        <w:rPr>
          <w:rStyle w:val="Strong"/>
          <w:rFonts w:asciiTheme="minorHAnsi" w:hAnsiTheme="minorHAnsi"/>
          <w:b w:val="0"/>
          <w:i/>
          <w:color w:val="000000" w:themeColor="text1"/>
          <w:sz w:val="20"/>
          <w:szCs w:val="20"/>
        </w:rPr>
      </w:pPr>
    </w:p>
    <w:p w14:paraId="136223BE" w14:textId="73E3CDAC" w:rsidR="00C61FA7" w:rsidRDefault="00C61FA7" w:rsidP="00C61FA7">
      <w:pPr>
        <w:jc w:val="center"/>
        <w:rPr>
          <w:rStyle w:val="Strong"/>
          <w:rFonts w:asciiTheme="minorHAnsi" w:hAnsiTheme="minorHAnsi"/>
          <w:b w:val="0"/>
          <w:i/>
          <w:color w:val="000000" w:themeColor="text1"/>
          <w:sz w:val="20"/>
          <w:szCs w:val="20"/>
        </w:rPr>
      </w:pPr>
      <w:r>
        <w:rPr>
          <w:rStyle w:val="Strong"/>
          <w:rFonts w:asciiTheme="minorHAnsi" w:hAnsiTheme="minorHAnsi"/>
          <w:b w:val="0"/>
          <w:i/>
          <w:noProof/>
          <w:color w:val="000000" w:themeColor="text1"/>
          <w:sz w:val="20"/>
          <w:szCs w:val="20"/>
        </w:rPr>
        <w:drawing>
          <wp:inline distT="0" distB="0" distL="0" distR="0" wp14:anchorId="3F7228E4" wp14:editId="21FBADF2">
            <wp:extent cx="1408287" cy="1430092"/>
            <wp:effectExtent l="0" t="0" r="0" b="0"/>
            <wp:docPr id="12" name="Picture 12" descr="../../../Desktop/Screen%20Shot%202018-10-08%20at%2023.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10-08%20at%2023.54.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5878" cy="1468265"/>
                    </a:xfrm>
                    <a:prstGeom prst="rect">
                      <a:avLst/>
                    </a:prstGeom>
                    <a:noFill/>
                    <a:ln>
                      <a:noFill/>
                    </a:ln>
                  </pic:spPr>
                </pic:pic>
              </a:graphicData>
            </a:graphic>
          </wp:inline>
        </w:drawing>
      </w:r>
    </w:p>
    <w:p w14:paraId="79B6278F" w14:textId="2D802011" w:rsidR="008039B8" w:rsidRPr="00C3505E" w:rsidRDefault="00C80641">
      <w:pPr>
        <w:rPr>
          <w:rFonts w:asciiTheme="minorHAnsi" w:hAnsiTheme="minorHAnsi"/>
          <w:sz w:val="20"/>
          <w:szCs w:val="20"/>
        </w:rPr>
      </w:pPr>
      <w:r w:rsidRPr="00C3505E">
        <w:rPr>
          <w:rFonts w:asciiTheme="minorHAnsi" w:hAnsiTheme="minorHAnsi"/>
          <w:sz w:val="20"/>
          <w:szCs w:val="20"/>
        </w:rPr>
        <w:t xml:space="preserve">As Hitler’s forces gathered on the other side of the Channel to threaten these islands, men and women from London’s national museums, galleries and archives forged extraordinary plans to send their collections to safety. Utilising country houses from Buckinghamshire to Cumbria, tube tunnels, Welsh mines and Wiltshire quarries a dedicated team of unlikely heroes packed up their greatest treasures in just a few weeks during the sweltering summer of 193, despatching them throughout the country on a series of wartime adventures. In her lecture, Caroline Shenton tells what happens next. </w:t>
      </w:r>
    </w:p>
    <w:p w14:paraId="5C1892DB" w14:textId="77777777" w:rsidR="008039B8" w:rsidRDefault="008039B8">
      <w:pPr>
        <w:rPr>
          <w:rFonts w:asciiTheme="minorHAnsi" w:hAnsiTheme="minorHAnsi"/>
          <w:sz w:val="20"/>
          <w:szCs w:val="20"/>
        </w:rPr>
      </w:pPr>
    </w:p>
    <w:p w14:paraId="4F4CE5F8" w14:textId="541F38C1" w:rsidR="00C61FA7" w:rsidRPr="00C61FA7" w:rsidRDefault="00C61FA7">
      <w:pPr>
        <w:rPr>
          <w:rFonts w:asciiTheme="minorHAnsi" w:hAnsiTheme="minorHAnsi"/>
          <w:b/>
          <w:sz w:val="20"/>
          <w:szCs w:val="20"/>
        </w:rPr>
      </w:pPr>
      <w:r w:rsidRPr="00C61FA7">
        <w:rPr>
          <w:rFonts w:asciiTheme="minorHAnsi" w:hAnsiTheme="minorHAnsi"/>
          <w:b/>
          <w:sz w:val="20"/>
          <w:szCs w:val="20"/>
        </w:rPr>
        <w:t xml:space="preserve">Profile </w:t>
      </w:r>
    </w:p>
    <w:p w14:paraId="1D31E05E" w14:textId="4CD11FE6" w:rsidR="008039B8" w:rsidRPr="00C3505E" w:rsidRDefault="008039B8" w:rsidP="008039B8">
      <w:pPr>
        <w:rPr>
          <w:rFonts w:asciiTheme="minorHAnsi" w:eastAsia="Times New Roman" w:hAnsiTheme="minorHAnsi"/>
          <w:sz w:val="20"/>
          <w:szCs w:val="20"/>
        </w:rPr>
      </w:pPr>
      <w:r w:rsidRPr="00C3505E">
        <w:rPr>
          <w:rFonts w:asciiTheme="minorHAnsi" w:eastAsia="Times New Roman" w:hAnsiTheme="minorHAnsi"/>
          <w:color w:val="181C1E"/>
          <w:sz w:val="20"/>
          <w:szCs w:val="20"/>
          <w:shd w:val="clear" w:color="auto" w:fill="FFFFFF"/>
        </w:rPr>
        <w:t xml:space="preserve">Dr Caroline Shenton is an archivist and historian. She was formerly Director of the Parliamentary Archives in London, and before that was a senior archivist at </w:t>
      </w:r>
      <w:r w:rsidR="00E1594F" w:rsidRPr="00C3505E">
        <w:rPr>
          <w:rFonts w:asciiTheme="minorHAnsi" w:eastAsia="Times New Roman" w:hAnsiTheme="minorHAnsi"/>
          <w:color w:val="181C1E"/>
          <w:sz w:val="20"/>
          <w:szCs w:val="20"/>
          <w:shd w:val="clear" w:color="auto" w:fill="FFFFFF"/>
        </w:rPr>
        <w:t xml:space="preserve">the National Archives. She has written a number of </w:t>
      </w:r>
      <w:r w:rsidRPr="00C3505E">
        <w:rPr>
          <w:rFonts w:asciiTheme="minorHAnsi" w:eastAsia="Times New Roman" w:hAnsiTheme="minorHAnsi"/>
          <w:color w:val="181C1E"/>
          <w:sz w:val="20"/>
          <w:szCs w:val="20"/>
          <w:shd w:val="clear" w:color="auto" w:fill="FFFFFF"/>
        </w:rPr>
        <w:t>popular history book</w:t>
      </w:r>
      <w:r w:rsidR="00E1594F" w:rsidRPr="00C3505E">
        <w:rPr>
          <w:rFonts w:asciiTheme="minorHAnsi" w:eastAsia="Times New Roman" w:hAnsiTheme="minorHAnsi"/>
          <w:color w:val="181C1E"/>
          <w:sz w:val="20"/>
          <w:szCs w:val="20"/>
          <w:shd w:val="clear" w:color="auto" w:fill="FFFFFF"/>
        </w:rPr>
        <w:t xml:space="preserve">s including ‘The Day Parliament Burned Down’ and ‘Mr Barry’s War’. </w:t>
      </w:r>
      <w:r w:rsidRPr="00C3505E">
        <w:rPr>
          <w:rStyle w:val="apple-converted-space"/>
          <w:rFonts w:asciiTheme="minorHAnsi" w:eastAsia="Times New Roman" w:hAnsiTheme="minorHAnsi"/>
          <w:color w:val="181C1E"/>
          <w:sz w:val="20"/>
          <w:szCs w:val="20"/>
          <w:shd w:val="clear" w:color="auto" w:fill="FFFFFF"/>
        </w:rPr>
        <w:t> </w:t>
      </w:r>
      <w:r w:rsidRPr="00C3505E">
        <w:rPr>
          <w:rFonts w:asciiTheme="minorHAnsi" w:eastAsia="Times New Roman" w:hAnsiTheme="minorHAnsi"/>
          <w:color w:val="181C1E"/>
          <w:sz w:val="20"/>
          <w:szCs w:val="20"/>
          <w:shd w:val="clear" w:color="auto" w:fill="FFFFFF"/>
        </w:rPr>
        <w:t xml:space="preserve"> Caroline teaches Public History to postgraduates at the University of Dundee, and during 2017 was a Political Writer in Residence at</w:t>
      </w:r>
      <w:r w:rsidR="00E1594F" w:rsidRPr="00C3505E">
        <w:rPr>
          <w:rFonts w:asciiTheme="minorHAnsi" w:eastAsia="Times New Roman" w:hAnsiTheme="minorHAnsi"/>
          <w:color w:val="181C1E"/>
          <w:sz w:val="20"/>
          <w:szCs w:val="20"/>
          <w:shd w:val="clear" w:color="auto" w:fill="FFFFFF"/>
        </w:rPr>
        <w:t xml:space="preserve"> Gladstone’s Library. </w:t>
      </w:r>
    </w:p>
    <w:p w14:paraId="35C6C9C7" w14:textId="77777777" w:rsidR="008039B8" w:rsidRPr="00C3505E" w:rsidRDefault="008039B8">
      <w:pPr>
        <w:rPr>
          <w:rFonts w:asciiTheme="minorHAnsi" w:hAnsiTheme="minorHAnsi"/>
          <w:sz w:val="20"/>
          <w:szCs w:val="20"/>
        </w:rPr>
      </w:pPr>
    </w:p>
    <w:p w14:paraId="1A72ED26" w14:textId="7593FA74" w:rsidR="00F21B92" w:rsidRDefault="00D46082" w:rsidP="00F21B92">
      <w:pPr>
        <w:rPr>
          <w:sz w:val="20"/>
          <w:szCs w:val="20"/>
        </w:rPr>
      </w:pPr>
      <w:r>
        <w:rPr>
          <w:sz w:val="20"/>
          <w:szCs w:val="20"/>
        </w:rPr>
        <w:t>_________________________________________________________________________________________</w:t>
      </w:r>
    </w:p>
    <w:p w14:paraId="4600792F" w14:textId="77777777" w:rsidR="00F21B92" w:rsidRDefault="00F21B92" w:rsidP="00F21B92">
      <w:pPr>
        <w:rPr>
          <w:sz w:val="20"/>
          <w:szCs w:val="20"/>
        </w:rPr>
      </w:pPr>
    </w:p>
    <w:p w14:paraId="2637B88D" w14:textId="5954F69C" w:rsidR="008039B8" w:rsidRPr="00C61FA7" w:rsidRDefault="00C61FA7">
      <w:pPr>
        <w:rPr>
          <w:rFonts w:asciiTheme="minorHAnsi" w:hAnsiTheme="minorHAnsi"/>
          <w:b/>
          <w:sz w:val="20"/>
          <w:szCs w:val="20"/>
        </w:rPr>
      </w:pPr>
      <w:r>
        <w:rPr>
          <w:rFonts w:asciiTheme="minorHAnsi" w:hAnsiTheme="minorHAnsi"/>
          <w:b/>
          <w:sz w:val="20"/>
          <w:szCs w:val="20"/>
        </w:rPr>
        <w:t xml:space="preserve">Monday 21 </w:t>
      </w:r>
      <w:r w:rsidR="001C58A0" w:rsidRPr="00C61FA7">
        <w:rPr>
          <w:rFonts w:asciiTheme="minorHAnsi" w:hAnsiTheme="minorHAnsi"/>
          <w:b/>
          <w:sz w:val="20"/>
          <w:szCs w:val="20"/>
        </w:rPr>
        <w:t xml:space="preserve">October </w:t>
      </w:r>
    </w:p>
    <w:p w14:paraId="16994440" w14:textId="451DFB55" w:rsidR="001C58A0" w:rsidRPr="00C61FA7" w:rsidRDefault="001C58A0">
      <w:pPr>
        <w:rPr>
          <w:rFonts w:asciiTheme="minorHAnsi" w:hAnsiTheme="minorHAnsi"/>
          <w:b/>
          <w:sz w:val="20"/>
          <w:szCs w:val="20"/>
        </w:rPr>
      </w:pPr>
      <w:r w:rsidRPr="00C61FA7">
        <w:rPr>
          <w:rFonts w:asciiTheme="minorHAnsi" w:hAnsiTheme="minorHAnsi"/>
          <w:b/>
          <w:sz w:val="20"/>
          <w:szCs w:val="20"/>
        </w:rPr>
        <w:t xml:space="preserve">John Stevens – Imperial Calcutta: Art and Architecture </w:t>
      </w:r>
    </w:p>
    <w:p w14:paraId="591DEB7A" w14:textId="77777777" w:rsidR="00A244AD" w:rsidRDefault="00A244AD">
      <w:pPr>
        <w:rPr>
          <w:rFonts w:asciiTheme="minorHAnsi" w:hAnsiTheme="minorHAnsi"/>
          <w:sz w:val="20"/>
          <w:szCs w:val="20"/>
        </w:rPr>
      </w:pPr>
    </w:p>
    <w:p w14:paraId="6BDF8E6B" w14:textId="3B430C9E" w:rsidR="00A244AD" w:rsidRDefault="00A244AD" w:rsidP="00C61FA7">
      <w:pPr>
        <w:jc w:val="center"/>
        <w:rPr>
          <w:rFonts w:asciiTheme="minorHAnsi" w:hAnsiTheme="minorHAnsi"/>
          <w:sz w:val="20"/>
          <w:szCs w:val="20"/>
        </w:rPr>
      </w:pPr>
      <w:r>
        <w:rPr>
          <w:rFonts w:asciiTheme="minorHAnsi" w:hAnsiTheme="minorHAnsi"/>
          <w:noProof/>
          <w:sz w:val="20"/>
          <w:szCs w:val="20"/>
        </w:rPr>
        <w:drawing>
          <wp:inline distT="0" distB="0" distL="0" distR="0" wp14:anchorId="37041D3D" wp14:editId="227E868F">
            <wp:extent cx="3643396" cy="2427313"/>
            <wp:effectExtent l="0" t="0" r="0" b="11430"/>
            <wp:docPr id="1" name="Picture 1" descr="../../../Downloads/Dakshines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akshinesw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6545" cy="2442735"/>
                    </a:xfrm>
                    <a:prstGeom prst="rect">
                      <a:avLst/>
                    </a:prstGeom>
                    <a:noFill/>
                    <a:ln>
                      <a:noFill/>
                    </a:ln>
                  </pic:spPr>
                </pic:pic>
              </a:graphicData>
            </a:graphic>
          </wp:inline>
        </w:drawing>
      </w:r>
    </w:p>
    <w:p w14:paraId="7A679CAC" w14:textId="77777777" w:rsidR="00A244AD" w:rsidRPr="001C58A0" w:rsidRDefault="00A244AD">
      <w:pPr>
        <w:rPr>
          <w:rFonts w:asciiTheme="minorHAnsi" w:hAnsiTheme="minorHAnsi"/>
          <w:sz w:val="20"/>
          <w:szCs w:val="20"/>
        </w:rPr>
      </w:pPr>
    </w:p>
    <w:p w14:paraId="0EFF830D" w14:textId="77777777" w:rsidR="001C58A0" w:rsidRPr="001C58A0" w:rsidRDefault="001C58A0" w:rsidP="001C58A0">
      <w:pPr>
        <w:rPr>
          <w:rFonts w:asciiTheme="minorHAnsi" w:eastAsia="Times New Roman" w:hAnsiTheme="minorHAnsi"/>
          <w:color w:val="000000" w:themeColor="text1"/>
          <w:sz w:val="20"/>
          <w:szCs w:val="20"/>
        </w:rPr>
      </w:pPr>
      <w:r w:rsidRPr="001C58A0">
        <w:rPr>
          <w:rFonts w:asciiTheme="minorHAnsi" w:eastAsia="Times New Roman" w:hAnsiTheme="minorHAnsi"/>
          <w:color w:val="000000" w:themeColor="text1"/>
          <w:sz w:val="20"/>
          <w:szCs w:val="20"/>
          <w:shd w:val="clear" w:color="auto" w:fill="FFFFFF"/>
        </w:rPr>
        <w:t xml:space="preserve">Calcutta was second city of the British Empire and a hub of cultural and artistic production throughout the nineteenth and twentieth centuries. This lecture looks at the arts and architecture of this extraordinary city, which was India’s capital until 1911. Calcutta played a central role in shaping the culture of modern India, as its artists sought to interpret India’s classical heritage in new ways, and to combine this heritage with Western </w:t>
      </w:r>
      <w:r w:rsidRPr="001C58A0">
        <w:rPr>
          <w:rFonts w:asciiTheme="minorHAnsi" w:eastAsia="Times New Roman" w:hAnsiTheme="minorHAnsi"/>
          <w:color w:val="000000" w:themeColor="text1"/>
          <w:sz w:val="20"/>
          <w:szCs w:val="20"/>
          <w:shd w:val="clear" w:color="auto" w:fill="FFFFFF"/>
        </w:rPr>
        <w:lastRenderedPageBreak/>
        <w:t>cultural forms. We will examine how Calcutta became the epicentre of the ‘Bengal renaissance’ and how the city’s artists viewed (and were affected by) British rule.</w:t>
      </w:r>
    </w:p>
    <w:p w14:paraId="42AFCA38" w14:textId="77777777" w:rsidR="008039B8" w:rsidRPr="001C58A0" w:rsidRDefault="008039B8">
      <w:pPr>
        <w:rPr>
          <w:rFonts w:asciiTheme="minorHAnsi" w:hAnsiTheme="minorHAnsi"/>
          <w:color w:val="000000" w:themeColor="text1"/>
          <w:sz w:val="20"/>
          <w:szCs w:val="20"/>
        </w:rPr>
      </w:pPr>
    </w:p>
    <w:p w14:paraId="2A3FC053" w14:textId="6AFCE0F5" w:rsidR="001C58A0" w:rsidRPr="00C61FA7" w:rsidRDefault="00C61FA7">
      <w:pPr>
        <w:rPr>
          <w:rFonts w:asciiTheme="minorHAnsi" w:hAnsiTheme="minorHAnsi"/>
          <w:b/>
          <w:color w:val="000000" w:themeColor="text1"/>
          <w:sz w:val="20"/>
          <w:szCs w:val="20"/>
        </w:rPr>
      </w:pPr>
      <w:r w:rsidRPr="00C61FA7">
        <w:rPr>
          <w:rFonts w:asciiTheme="minorHAnsi" w:hAnsiTheme="minorHAnsi"/>
          <w:b/>
          <w:color w:val="000000" w:themeColor="text1"/>
          <w:sz w:val="20"/>
          <w:szCs w:val="20"/>
        </w:rPr>
        <w:t xml:space="preserve">Profile </w:t>
      </w:r>
    </w:p>
    <w:p w14:paraId="20480304" w14:textId="77777777" w:rsidR="001C58A0" w:rsidRPr="001C58A0" w:rsidRDefault="001C58A0" w:rsidP="001C58A0">
      <w:pPr>
        <w:pStyle w:val="NormalWeb"/>
        <w:spacing w:before="0" w:beforeAutospacing="0" w:after="0" w:afterAutospacing="0"/>
        <w:rPr>
          <w:rFonts w:asciiTheme="minorHAnsi" w:hAnsiTheme="minorHAnsi"/>
          <w:color w:val="000000" w:themeColor="text1"/>
          <w:sz w:val="20"/>
          <w:szCs w:val="20"/>
        </w:rPr>
      </w:pPr>
      <w:r w:rsidRPr="001C58A0">
        <w:rPr>
          <w:rFonts w:asciiTheme="minorHAnsi" w:hAnsiTheme="minorHAnsi" w:cs="Tahoma"/>
          <w:color w:val="000000" w:themeColor="text1"/>
          <w:sz w:val="20"/>
          <w:szCs w:val="20"/>
        </w:rPr>
        <w:t>Dr John Stevens is a Research Associate at SOAS, University of London, and a member of academic staff at the SOAS South Asia Institute.  His PhD in History is from University College London. He teaches British Imperial history, Indian history and Bengali language, and is a regular visitor to India and Bangladesh.</w:t>
      </w:r>
      <w:r w:rsidRPr="001C58A0">
        <w:rPr>
          <w:rStyle w:val="apple-converted-space"/>
          <w:rFonts w:asciiTheme="minorHAnsi" w:hAnsiTheme="minorHAnsi" w:cs="Tahoma"/>
          <w:color w:val="000000" w:themeColor="text1"/>
          <w:sz w:val="20"/>
          <w:szCs w:val="20"/>
        </w:rPr>
        <w:t> </w:t>
      </w:r>
      <w:r w:rsidRPr="001C58A0">
        <w:rPr>
          <w:rFonts w:asciiTheme="minorHAnsi" w:hAnsiTheme="minorHAnsi"/>
          <w:color w:val="000000" w:themeColor="text1"/>
          <w:sz w:val="20"/>
          <w:szCs w:val="20"/>
        </w:rPr>
        <w:t>His biography of the Indian guru Keshab Chandra Sen was published in 2018. He appears regularly in the Indian media and was recently a guest on BBC Radio Four’s </w:t>
      </w:r>
      <w:proofErr w:type="gramStart"/>
      <w:r w:rsidRPr="001C58A0">
        <w:rPr>
          <w:rFonts w:asciiTheme="minorHAnsi" w:hAnsiTheme="minorHAnsi"/>
          <w:i/>
          <w:iCs/>
          <w:color w:val="000000" w:themeColor="text1"/>
          <w:sz w:val="20"/>
          <w:szCs w:val="20"/>
        </w:rPr>
        <w:t>In</w:t>
      </w:r>
      <w:proofErr w:type="gramEnd"/>
      <w:r w:rsidRPr="001C58A0">
        <w:rPr>
          <w:rFonts w:asciiTheme="minorHAnsi" w:hAnsiTheme="minorHAnsi"/>
          <w:i/>
          <w:iCs/>
          <w:color w:val="000000" w:themeColor="text1"/>
          <w:sz w:val="20"/>
          <w:szCs w:val="20"/>
        </w:rPr>
        <w:t xml:space="preserve"> Our Time</w:t>
      </w:r>
      <w:r w:rsidRPr="001C58A0">
        <w:rPr>
          <w:rFonts w:asciiTheme="minorHAnsi" w:hAnsiTheme="minorHAnsi"/>
          <w:color w:val="000000" w:themeColor="text1"/>
          <w:sz w:val="20"/>
          <w:szCs w:val="20"/>
        </w:rPr>
        <w:t>.</w:t>
      </w:r>
    </w:p>
    <w:p w14:paraId="018992B2" w14:textId="22B0F00F" w:rsidR="006F3697" w:rsidRPr="00C3505E" w:rsidRDefault="006F3697">
      <w:pPr>
        <w:rPr>
          <w:rFonts w:asciiTheme="minorHAnsi" w:hAnsiTheme="minorHAnsi"/>
          <w:sz w:val="20"/>
          <w:szCs w:val="20"/>
        </w:rPr>
      </w:pPr>
    </w:p>
    <w:sectPr w:rsidR="006F3697" w:rsidRPr="00C3505E" w:rsidSect="0013099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33DFB"/>
    <w:multiLevelType w:val="multilevel"/>
    <w:tmpl w:val="220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6F"/>
    <w:rsid w:val="00014E1A"/>
    <w:rsid w:val="000158C7"/>
    <w:rsid w:val="00033FA8"/>
    <w:rsid w:val="000473C1"/>
    <w:rsid w:val="00054BB7"/>
    <w:rsid w:val="000564D9"/>
    <w:rsid w:val="00070959"/>
    <w:rsid w:val="000858CB"/>
    <w:rsid w:val="000A3E31"/>
    <w:rsid w:val="000E443E"/>
    <w:rsid w:val="00130991"/>
    <w:rsid w:val="0013366F"/>
    <w:rsid w:val="001359D6"/>
    <w:rsid w:val="00152D69"/>
    <w:rsid w:val="00153FF1"/>
    <w:rsid w:val="00162FED"/>
    <w:rsid w:val="001A0171"/>
    <w:rsid w:val="001A789F"/>
    <w:rsid w:val="001C58A0"/>
    <w:rsid w:val="001D71D2"/>
    <w:rsid w:val="001F06B6"/>
    <w:rsid w:val="002060DE"/>
    <w:rsid w:val="002110B8"/>
    <w:rsid w:val="00252D82"/>
    <w:rsid w:val="0025726A"/>
    <w:rsid w:val="00276671"/>
    <w:rsid w:val="002A5C03"/>
    <w:rsid w:val="002C4CE8"/>
    <w:rsid w:val="002D4505"/>
    <w:rsid w:val="002E5FF0"/>
    <w:rsid w:val="00304678"/>
    <w:rsid w:val="003152DA"/>
    <w:rsid w:val="00361D67"/>
    <w:rsid w:val="00384BD9"/>
    <w:rsid w:val="003D33D6"/>
    <w:rsid w:val="004249C1"/>
    <w:rsid w:val="00431C51"/>
    <w:rsid w:val="00433DF7"/>
    <w:rsid w:val="00456EA7"/>
    <w:rsid w:val="00463893"/>
    <w:rsid w:val="0047297F"/>
    <w:rsid w:val="00476485"/>
    <w:rsid w:val="004A33E1"/>
    <w:rsid w:val="004A4D5D"/>
    <w:rsid w:val="00501723"/>
    <w:rsid w:val="00504E24"/>
    <w:rsid w:val="005069A4"/>
    <w:rsid w:val="0053289A"/>
    <w:rsid w:val="005334B8"/>
    <w:rsid w:val="00536EC0"/>
    <w:rsid w:val="00541DCE"/>
    <w:rsid w:val="0058214B"/>
    <w:rsid w:val="00582470"/>
    <w:rsid w:val="005C4033"/>
    <w:rsid w:val="005C6F96"/>
    <w:rsid w:val="005D4E7E"/>
    <w:rsid w:val="005E6B3D"/>
    <w:rsid w:val="005F3175"/>
    <w:rsid w:val="0060772D"/>
    <w:rsid w:val="00627218"/>
    <w:rsid w:val="00632613"/>
    <w:rsid w:val="00691387"/>
    <w:rsid w:val="006C190C"/>
    <w:rsid w:val="006C24C7"/>
    <w:rsid w:val="006C28B8"/>
    <w:rsid w:val="006F3697"/>
    <w:rsid w:val="00727DF4"/>
    <w:rsid w:val="00747A8E"/>
    <w:rsid w:val="007874D8"/>
    <w:rsid w:val="007A7BDA"/>
    <w:rsid w:val="007C6D41"/>
    <w:rsid w:val="007D27DE"/>
    <w:rsid w:val="007F44A1"/>
    <w:rsid w:val="008039B8"/>
    <w:rsid w:val="008356F7"/>
    <w:rsid w:val="008373CB"/>
    <w:rsid w:val="0084520B"/>
    <w:rsid w:val="008729AA"/>
    <w:rsid w:val="008849FC"/>
    <w:rsid w:val="00892438"/>
    <w:rsid w:val="008C583C"/>
    <w:rsid w:val="008D3537"/>
    <w:rsid w:val="008E7521"/>
    <w:rsid w:val="00901DCA"/>
    <w:rsid w:val="00906843"/>
    <w:rsid w:val="00910CFF"/>
    <w:rsid w:val="0094595B"/>
    <w:rsid w:val="00957E3A"/>
    <w:rsid w:val="009C38A5"/>
    <w:rsid w:val="009D456A"/>
    <w:rsid w:val="009D630B"/>
    <w:rsid w:val="009D6F69"/>
    <w:rsid w:val="009E1069"/>
    <w:rsid w:val="009F3CA3"/>
    <w:rsid w:val="00A12824"/>
    <w:rsid w:val="00A200AC"/>
    <w:rsid w:val="00A244AD"/>
    <w:rsid w:val="00A6039F"/>
    <w:rsid w:val="00A96464"/>
    <w:rsid w:val="00AD564E"/>
    <w:rsid w:val="00AD6F04"/>
    <w:rsid w:val="00AE27C2"/>
    <w:rsid w:val="00AE50B3"/>
    <w:rsid w:val="00AF2DB5"/>
    <w:rsid w:val="00B35957"/>
    <w:rsid w:val="00B45A74"/>
    <w:rsid w:val="00B46FDF"/>
    <w:rsid w:val="00B60017"/>
    <w:rsid w:val="00B67897"/>
    <w:rsid w:val="00B82C62"/>
    <w:rsid w:val="00BB0B4D"/>
    <w:rsid w:val="00BC2614"/>
    <w:rsid w:val="00C079B0"/>
    <w:rsid w:val="00C10091"/>
    <w:rsid w:val="00C3505E"/>
    <w:rsid w:val="00C41D5A"/>
    <w:rsid w:val="00C61FA7"/>
    <w:rsid w:val="00C70EB7"/>
    <w:rsid w:val="00C80641"/>
    <w:rsid w:val="00C86BBB"/>
    <w:rsid w:val="00CA302A"/>
    <w:rsid w:val="00CE42F9"/>
    <w:rsid w:val="00CE551F"/>
    <w:rsid w:val="00CF2102"/>
    <w:rsid w:val="00D00EFE"/>
    <w:rsid w:val="00D064C0"/>
    <w:rsid w:val="00D10BCC"/>
    <w:rsid w:val="00D45825"/>
    <w:rsid w:val="00D46082"/>
    <w:rsid w:val="00D54842"/>
    <w:rsid w:val="00D67D8E"/>
    <w:rsid w:val="00D71755"/>
    <w:rsid w:val="00D7251B"/>
    <w:rsid w:val="00E1594F"/>
    <w:rsid w:val="00E173BF"/>
    <w:rsid w:val="00E217C6"/>
    <w:rsid w:val="00E3204D"/>
    <w:rsid w:val="00E9123E"/>
    <w:rsid w:val="00EE3DD8"/>
    <w:rsid w:val="00F21B92"/>
    <w:rsid w:val="00F64803"/>
    <w:rsid w:val="00F77824"/>
    <w:rsid w:val="00F85795"/>
    <w:rsid w:val="00F95729"/>
    <w:rsid w:val="00F97D30"/>
    <w:rsid w:val="00FA6A64"/>
    <w:rsid w:val="00FF33DD"/>
    <w:rsid w:val="00FF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8B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3175"/>
    <w:rPr>
      <w:rFonts w:ascii="Times New Roman" w:hAnsi="Times New Roman" w:cs="Times New Roman"/>
      <w:lang w:eastAsia="en-GB"/>
    </w:rPr>
  </w:style>
  <w:style w:type="paragraph" w:styleId="Heading2">
    <w:name w:val="heading 2"/>
    <w:basedOn w:val="Normal"/>
    <w:link w:val="Heading2Char"/>
    <w:uiPriority w:val="9"/>
    <w:qFormat/>
    <w:rsid w:val="001A01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366F"/>
  </w:style>
  <w:style w:type="paragraph" w:styleId="NormalWeb">
    <w:name w:val="Normal (Web)"/>
    <w:basedOn w:val="Normal"/>
    <w:uiPriority w:val="99"/>
    <w:unhideWhenUsed/>
    <w:rsid w:val="005334B8"/>
    <w:pPr>
      <w:spacing w:before="100" w:beforeAutospacing="1" w:after="100" w:afterAutospacing="1"/>
    </w:pPr>
  </w:style>
  <w:style w:type="character" w:styleId="Strong">
    <w:name w:val="Strong"/>
    <w:basedOn w:val="DefaultParagraphFont"/>
    <w:uiPriority w:val="22"/>
    <w:qFormat/>
    <w:rsid w:val="00BB0B4D"/>
    <w:rPr>
      <w:b/>
      <w:bCs/>
    </w:rPr>
  </w:style>
  <w:style w:type="character" w:styleId="Hyperlink">
    <w:name w:val="Hyperlink"/>
    <w:basedOn w:val="DefaultParagraphFont"/>
    <w:uiPriority w:val="99"/>
    <w:unhideWhenUsed/>
    <w:rsid w:val="001A789F"/>
    <w:rPr>
      <w:color w:val="0563C1" w:themeColor="hyperlink"/>
      <w:u w:val="single"/>
    </w:rPr>
  </w:style>
  <w:style w:type="character" w:customStyle="1" w:styleId="Heading2Char">
    <w:name w:val="Heading 2 Char"/>
    <w:basedOn w:val="DefaultParagraphFont"/>
    <w:link w:val="Heading2"/>
    <w:uiPriority w:val="9"/>
    <w:rsid w:val="001A0171"/>
    <w:rPr>
      <w:rFonts w:ascii="Times New Roman" w:hAnsi="Times New Roman" w:cs="Times New Roman"/>
      <w:b/>
      <w:bCs/>
      <w:sz w:val="36"/>
      <w:szCs w:val="36"/>
      <w:lang w:eastAsia="en-GB"/>
    </w:rPr>
  </w:style>
  <w:style w:type="character" w:styleId="Emphasis">
    <w:name w:val="Emphasis"/>
    <w:basedOn w:val="DefaultParagraphFont"/>
    <w:uiPriority w:val="20"/>
    <w:qFormat/>
    <w:rsid w:val="00153FF1"/>
    <w:rPr>
      <w:i/>
      <w:iCs/>
    </w:rPr>
  </w:style>
  <w:style w:type="table" w:styleId="TableGrid">
    <w:name w:val="Table Grid"/>
    <w:basedOn w:val="TableNormal"/>
    <w:uiPriority w:val="39"/>
    <w:rsid w:val="008C5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2">
    <w:name w:val="auto-style2"/>
    <w:basedOn w:val="DefaultParagraphFont"/>
    <w:rsid w:val="00AD564E"/>
  </w:style>
  <w:style w:type="table" w:customStyle="1" w:styleId="TableGrid1">
    <w:name w:val="Table Grid1"/>
    <w:basedOn w:val="TableNormal"/>
    <w:next w:val="TableGrid"/>
    <w:uiPriority w:val="39"/>
    <w:rsid w:val="00957E3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25346">
      <w:bodyDiv w:val="1"/>
      <w:marLeft w:val="0"/>
      <w:marRight w:val="0"/>
      <w:marTop w:val="0"/>
      <w:marBottom w:val="0"/>
      <w:divBdr>
        <w:top w:val="none" w:sz="0" w:space="0" w:color="auto"/>
        <w:left w:val="none" w:sz="0" w:space="0" w:color="auto"/>
        <w:bottom w:val="none" w:sz="0" w:space="0" w:color="auto"/>
        <w:right w:val="none" w:sz="0" w:space="0" w:color="auto"/>
      </w:divBdr>
    </w:div>
    <w:div w:id="107163952">
      <w:bodyDiv w:val="1"/>
      <w:marLeft w:val="0"/>
      <w:marRight w:val="0"/>
      <w:marTop w:val="0"/>
      <w:marBottom w:val="0"/>
      <w:divBdr>
        <w:top w:val="none" w:sz="0" w:space="0" w:color="auto"/>
        <w:left w:val="none" w:sz="0" w:space="0" w:color="auto"/>
        <w:bottom w:val="none" w:sz="0" w:space="0" w:color="auto"/>
        <w:right w:val="none" w:sz="0" w:space="0" w:color="auto"/>
      </w:divBdr>
    </w:div>
    <w:div w:id="122623636">
      <w:bodyDiv w:val="1"/>
      <w:marLeft w:val="0"/>
      <w:marRight w:val="0"/>
      <w:marTop w:val="0"/>
      <w:marBottom w:val="0"/>
      <w:divBdr>
        <w:top w:val="none" w:sz="0" w:space="0" w:color="auto"/>
        <w:left w:val="none" w:sz="0" w:space="0" w:color="auto"/>
        <w:bottom w:val="none" w:sz="0" w:space="0" w:color="auto"/>
        <w:right w:val="none" w:sz="0" w:space="0" w:color="auto"/>
      </w:divBdr>
    </w:div>
    <w:div w:id="131103100">
      <w:bodyDiv w:val="1"/>
      <w:marLeft w:val="0"/>
      <w:marRight w:val="0"/>
      <w:marTop w:val="0"/>
      <w:marBottom w:val="0"/>
      <w:divBdr>
        <w:top w:val="none" w:sz="0" w:space="0" w:color="auto"/>
        <w:left w:val="none" w:sz="0" w:space="0" w:color="auto"/>
        <w:bottom w:val="none" w:sz="0" w:space="0" w:color="auto"/>
        <w:right w:val="none" w:sz="0" w:space="0" w:color="auto"/>
      </w:divBdr>
    </w:div>
    <w:div w:id="211158528">
      <w:bodyDiv w:val="1"/>
      <w:marLeft w:val="0"/>
      <w:marRight w:val="0"/>
      <w:marTop w:val="0"/>
      <w:marBottom w:val="0"/>
      <w:divBdr>
        <w:top w:val="none" w:sz="0" w:space="0" w:color="auto"/>
        <w:left w:val="none" w:sz="0" w:space="0" w:color="auto"/>
        <w:bottom w:val="none" w:sz="0" w:space="0" w:color="auto"/>
        <w:right w:val="none" w:sz="0" w:space="0" w:color="auto"/>
      </w:divBdr>
    </w:div>
    <w:div w:id="303587752">
      <w:bodyDiv w:val="1"/>
      <w:marLeft w:val="0"/>
      <w:marRight w:val="0"/>
      <w:marTop w:val="0"/>
      <w:marBottom w:val="0"/>
      <w:divBdr>
        <w:top w:val="none" w:sz="0" w:space="0" w:color="auto"/>
        <w:left w:val="none" w:sz="0" w:space="0" w:color="auto"/>
        <w:bottom w:val="none" w:sz="0" w:space="0" w:color="auto"/>
        <w:right w:val="none" w:sz="0" w:space="0" w:color="auto"/>
      </w:divBdr>
    </w:div>
    <w:div w:id="322197779">
      <w:bodyDiv w:val="1"/>
      <w:marLeft w:val="0"/>
      <w:marRight w:val="0"/>
      <w:marTop w:val="0"/>
      <w:marBottom w:val="0"/>
      <w:divBdr>
        <w:top w:val="none" w:sz="0" w:space="0" w:color="auto"/>
        <w:left w:val="none" w:sz="0" w:space="0" w:color="auto"/>
        <w:bottom w:val="none" w:sz="0" w:space="0" w:color="auto"/>
        <w:right w:val="none" w:sz="0" w:space="0" w:color="auto"/>
      </w:divBdr>
    </w:div>
    <w:div w:id="357581960">
      <w:bodyDiv w:val="1"/>
      <w:marLeft w:val="0"/>
      <w:marRight w:val="0"/>
      <w:marTop w:val="0"/>
      <w:marBottom w:val="0"/>
      <w:divBdr>
        <w:top w:val="none" w:sz="0" w:space="0" w:color="auto"/>
        <w:left w:val="none" w:sz="0" w:space="0" w:color="auto"/>
        <w:bottom w:val="none" w:sz="0" w:space="0" w:color="auto"/>
        <w:right w:val="none" w:sz="0" w:space="0" w:color="auto"/>
      </w:divBdr>
    </w:div>
    <w:div w:id="368990460">
      <w:bodyDiv w:val="1"/>
      <w:marLeft w:val="0"/>
      <w:marRight w:val="0"/>
      <w:marTop w:val="0"/>
      <w:marBottom w:val="0"/>
      <w:divBdr>
        <w:top w:val="none" w:sz="0" w:space="0" w:color="auto"/>
        <w:left w:val="none" w:sz="0" w:space="0" w:color="auto"/>
        <w:bottom w:val="none" w:sz="0" w:space="0" w:color="auto"/>
        <w:right w:val="none" w:sz="0" w:space="0" w:color="auto"/>
      </w:divBdr>
    </w:div>
    <w:div w:id="471483215">
      <w:bodyDiv w:val="1"/>
      <w:marLeft w:val="0"/>
      <w:marRight w:val="0"/>
      <w:marTop w:val="0"/>
      <w:marBottom w:val="0"/>
      <w:divBdr>
        <w:top w:val="none" w:sz="0" w:space="0" w:color="auto"/>
        <w:left w:val="none" w:sz="0" w:space="0" w:color="auto"/>
        <w:bottom w:val="none" w:sz="0" w:space="0" w:color="auto"/>
        <w:right w:val="none" w:sz="0" w:space="0" w:color="auto"/>
      </w:divBdr>
    </w:div>
    <w:div w:id="574515822">
      <w:bodyDiv w:val="1"/>
      <w:marLeft w:val="0"/>
      <w:marRight w:val="0"/>
      <w:marTop w:val="0"/>
      <w:marBottom w:val="0"/>
      <w:divBdr>
        <w:top w:val="none" w:sz="0" w:space="0" w:color="auto"/>
        <w:left w:val="none" w:sz="0" w:space="0" w:color="auto"/>
        <w:bottom w:val="none" w:sz="0" w:space="0" w:color="auto"/>
        <w:right w:val="none" w:sz="0" w:space="0" w:color="auto"/>
      </w:divBdr>
    </w:div>
    <w:div w:id="633021300">
      <w:bodyDiv w:val="1"/>
      <w:marLeft w:val="0"/>
      <w:marRight w:val="0"/>
      <w:marTop w:val="0"/>
      <w:marBottom w:val="0"/>
      <w:divBdr>
        <w:top w:val="none" w:sz="0" w:space="0" w:color="auto"/>
        <w:left w:val="none" w:sz="0" w:space="0" w:color="auto"/>
        <w:bottom w:val="none" w:sz="0" w:space="0" w:color="auto"/>
        <w:right w:val="none" w:sz="0" w:space="0" w:color="auto"/>
      </w:divBdr>
    </w:div>
    <w:div w:id="684402965">
      <w:bodyDiv w:val="1"/>
      <w:marLeft w:val="0"/>
      <w:marRight w:val="0"/>
      <w:marTop w:val="0"/>
      <w:marBottom w:val="0"/>
      <w:divBdr>
        <w:top w:val="none" w:sz="0" w:space="0" w:color="auto"/>
        <w:left w:val="none" w:sz="0" w:space="0" w:color="auto"/>
        <w:bottom w:val="none" w:sz="0" w:space="0" w:color="auto"/>
        <w:right w:val="none" w:sz="0" w:space="0" w:color="auto"/>
      </w:divBdr>
    </w:div>
    <w:div w:id="732581160">
      <w:bodyDiv w:val="1"/>
      <w:marLeft w:val="0"/>
      <w:marRight w:val="0"/>
      <w:marTop w:val="0"/>
      <w:marBottom w:val="0"/>
      <w:divBdr>
        <w:top w:val="none" w:sz="0" w:space="0" w:color="auto"/>
        <w:left w:val="none" w:sz="0" w:space="0" w:color="auto"/>
        <w:bottom w:val="none" w:sz="0" w:space="0" w:color="auto"/>
        <w:right w:val="none" w:sz="0" w:space="0" w:color="auto"/>
      </w:divBdr>
    </w:div>
    <w:div w:id="930966823">
      <w:bodyDiv w:val="1"/>
      <w:marLeft w:val="0"/>
      <w:marRight w:val="0"/>
      <w:marTop w:val="0"/>
      <w:marBottom w:val="0"/>
      <w:divBdr>
        <w:top w:val="none" w:sz="0" w:space="0" w:color="auto"/>
        <w:left w:val="none" w:sz="0" w:space="0" w:color="auto"/>
        <w:bottom w:val="none" w:sz="0" w:space="0" w:color="auto"/>
        <w:right w:val="none" w:sz="0" w:space="0" w:color="auto"/>
      </w:divBdr>
    </w:div>
    <w:div w:id="1102067217">
      <w:bodyDiv w:val="1"/>
      <w:marLeft w:val="0"/>
      <w:marRight w:val="0"/>
      <w:marTop w:val="0"/>
      <w:marBottom w:val="0"/>
      <w:divBdr>
        <w:top w:val="none" w:sz="0" w:space="0" w:color="auto"/>
        <w:left w:val="none" w:sz="0" w:space="0" w:color="auto"/>
        <w:bottom w:val="none" w:sz="0" w:space="0" w:color="auto"/>
        <w:right w:val="none" w:sz="0" w:space="0" w:color="auto"/>
      </w:divBdr>
    </w:div>
    <w:div w:id="1123112409">
      <w:bodyDiv w:val="1"/>
      <w:marLeft w:val="0"/>
      <w:marRight w:val="0"/>
      <w:marTop w:val="0"/>
      <w:marBottom w:val="0"/>
      <w:divBdr>
        <w:top w:val="none" w:sz="0" w:space="0" w:color="auto"/>
        <w:left w:val="none" w:sz="0" w:space="0" w:color="auto"/>
        <w:bottom w:val="none" w:sz="0" w:space="0" w:color="auto"/>
        <w:right w:val="none" w:sz="0" w:space="0" w:color="auto"/>
      </w:divBdr>
    </w:div>
    <w:div w:id="1126970611">
      <w:bodyDiv w:val="1"/>
      <w:marLeft w:val="0"/>
      <w:marRight w:val="0"/>
      <w:marTop w:val="0"/>
      <w:marBottom w:val="0"/>
      <w:divBdr>
        <w:top w:val="none" w:sz="0" w:space="0" w:color="auto"/>
        <w:left w:val="none" w:sz="0" w:space="0" w:color="auto"/>
        <w:bottom w:val="none" w:sz="0" w:space="0" w:color="auto"/>
        <w:right w:val="none" w:sz="0" w:space="0" w:color="auto"/>
      </w:divBdr>
    </w:div>
    <w:div w:id="1176265240">
      <w:bodyDiv w:val="1"/>
      <w:marLeft w:val="0"/>
      <w:marRight w:val="0"/>
      <w:marTop w:val="0"/>
      <w:marBottom w:val="0"/>
      <w:divBdr>
        <w:top w:val="none" w:sz="0" w:space="0" w:color="auto"/>
        <w:left w:val="none" w:sz="0" w:space="0" w:color="auto"/>
        <w:bottom w:val="none" w:sz="0" w:space="0" w:color="auto"/>
        <w:right w:val="none" w:sz="0" w:space="0" w:color="auto"/>
      </w:divBdr>
      <w:divsChild>
        <w:div w:id="1765607288">
          <w:marLeft w:val="0"/>
          <w:marRight w:val="0"/>
          <w:marTop w:val="0"/>
          <w:marBottom w:val="0"/>
          <w:divBdr>
            <w:top w:val="none" w:sz="0" w:space="0" w:color="auto"/>
            <w:left w:val="none" w:sz="0" w:space="0" w:color="auto"/>
            <w:bottom w:val="none" w:sz="0" w:space="0" w:color="auto"/>
            <w:right w:val="none" w:sz="0" w:space="0" w:color="auto"/>
          </w:divBdr>
          <w:divsChild>
            <w:div w:id="100032565">
              <w:marLeft w:val="0"/>
              <w:marRight w:val="0"/>
              <w:marTop w:val="0"/>
              <w:marBottom w:val="0"/>
              <w:divBdr>
                <w:top w:val="none" w:sz="0" w:space="0" w:color="auto"/>
                <w:left w:val="none" w:sz="0" w:space="0" w:color="auto"/>
                <w:bottom w:val="none" w:sz="0" w:space="0" w:color="auto"/>
                <w:right w:val="none" w:sz="0" w:space="0" w:color="auto"/>
              </w:divBdr>
              <w:divsChild>
                <w:div w:id="992296274">
                  <w:marLeft w:val="0"/>
                  <w:marRight w:val="0"/>
                  <w:marTop w:val="0"/>
                  <w:marBottom w:val="0"/>
                  <w:divBdr>
                    <w:top w:val="none" w:sz="0" w:space="0" w:color="auto"/>
                    <w:left w:val="none" w:sz="0" w:space="0" w:color="auto"/>
                    <w:bottom w:val="none" w:sz="0" w:space="0" w:color="auto"/>
                    <w:right w:val="none" w:sz="0" w:space="0" w:color="auto"/>
                  </w:divBdr>
                  <w:divsChild>
                    <w:div w:id="466242016">
                      <w:marLeft w:val="0"/>
                      <w:marRight w:val="0"/>
                      <w:marTop w:val="0"/>
                      <w:marBottom w:val="0"/>
                      <w:divBdr>
                        <w:top w:val="none" w:sz="0" w:space="0" w:color="auto"/>
                        <w:left w:val="none" w:sz="0" w:space="0" w:color="auto"/>
                        <w:bottom w:val="none" w:sz="0" w:space="0" w:color="auto"/>
                        <w:right w:val="none" w:sz="0" w:space="0" w:color="auto"/>
                      </w:divBdr>
                      <w:divsChild>
                        <w:div w:id="2079353474">
                          <w:marLeft w:val="0"/>
                          <w:marRight w:val="0"/>
                          <w:marTop w:val="0"/>
                          <w:marBottom w:val="0"/>
                          <w:divBdr>
                            <w:top w:val="none" w:sz="0" w:space="0" w:color="auto"/>
                            <w:left w:val="none" w:sz="0" w:space="0" w:color="auto"/>
                            <w:bottom w:val="none" w:sz="0" w:space="0" w:color="auto"/>
                            <w:right w:val="none" w:sz="0" w:space="0" w:color="auto"/>
                          </w:divBdr>
                          <w:divsChild>
                            <w:div w:id="633604430">
                              <w:marLeft w:val="0"/>
                              <w:marRight w:val="0"/>
                              <w:marTop w:val="0"/>
                              <w:marBottom w:val="0"/>
                              <w:divBdr>
                                <w:top w:val="none" w:sz="0" w:space="0" w:color="auto"/>
                                <w:left w:val="none" w:sz="0" w:space="0" w:color="auto"/>
                                <w:bottom w:val="none" w:sz="0" w:space="0" w:color="auto"/>
                                <w:right w:val="none" w:sz="0" w:space="0" w:color="auto"/>
                              </w:divBdr>
                              <w:divsChild>
                                <w:div w:id="1141919253">
                                  <w:marLeft w:val="0"/>
                                  <w:marRight w:val="0"/>
                                  <w:marTop w:val="0"/>
                                  <w:marBottom w:val="0"/>
                                  <w:divBdr>
                                    <w:top w:val="none" w:sz="0" w:space="0" w:color="auto"/>
                                    <w:left w:val="none" w:sz="0" w:space="0" w:color="auto"/>
                                    <w:bottom w:val="none" w:sz="0" w:space="0" w:color="auto"/>
                                    <w:right w:val="none" w:sz="0" w:space="0" w:color="auto"/>
                                  </w:divBdr>
                                  <w:divsChild>
                                    <w:div w:id="1058549218">
                                      <w:marLeft w:val="0"/>
                                      <w:marRight w:val="0"/>
                                      <w:marTop w:val="0"/>
                                      <w:marBottom w:val="0"/>
                                      <w:divBdr>
                                        <w:top w:val="none" w:sz="0" w:space="0" w:color="auto"/>
                                        <w:left w:val="none" w:sz="0" w:space="0" w:color="auto"/>
                                        <w:bottom w:val="none" w:sz="0" w:space="0" w:color="auto"/>
                                        <w:right w:val="none" w:sz="0" w:space="0" w:color="auto"/>
                                      </w:divBdr>
                                      <w:divsChild>
                                        <w:div w:id="9962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178236">
          <w:marLeft w:val="0"/>
          <w:marRight w:val="0"/>
          <w:marTop w:val="0"/>
          <w:marBottom w:val="0"/>
          <w:divBdr>
            <w:top w:val="none" w:sz="0" w:space="0" w:color="auto"/>
            <w:left w:val="none" w:sz="0" w:space="0" w:color="auto"/>
            <w:bottom w:val="none" w:sz="0" w:space="0" w:color="auto"/>
            <w:right w:val="none" w:sz="0" w:space="0" w:color="auto"/>
          </w:divBdr>
          <w:divsChild>
            <w:div w:id="1261983628">
              <w:marLeft w:val="0"/>
              <w:marRight w:val="0"/>
              <w:marTop w:val="0"/>
              <w:marBottom w:val="0"/>
              <w:divBdr>
                <w:top w:val="none" w:sz="0" w:space="0" w:color="auto"/>
                <w:left w:val="none" w:sz="0" w:space="0" w:color="auto"/>
                <w:bottom w:val="none" w:sz="0" w:space="0" w:color="auto"/>
                <w:right w:val="none" w:sz="0" w:space="0" w:color="auto"/>
              </w:divBdr>
              <w:divsChild>
                <w:div w:id="1870754269">
                  <w:marLeft w:val="0"/>
                  <w:marRight w:val="0"/>
                  <w:marTop w:val="0"/>
                  <w:marBottom w:val="0"/>
                  <w:divBdr>
                    <w:top w:val="none" w:sz="0" w:space="0" w:color="auto"/>
                    <w:left w:val="none" w:sz="0" w:space="0" w:color="auto"/>
                    <w:bottom w:val="none" w:sz="0" w:space="0" w:color="auto"/>
                    <w:right w:val="none" w:sz="0" w:space="0" w:color="auto"/>
                  </w:divBdr>
                  <w:divsChild>
                    <w:div w:id="275869486">
                      <w:marLeft w:val="0"/>
                      <w:marRight w:val="0"/>
                      <w:marTop w:val="0"/>
                      <w:marBottom w:val="0"/>
                      <w:divBdr>
                        <w:top w:val="none" w:sz="0" w:space="0" w:color="auto"/>
                        <w:left w:val="none" w:sz="0" w:space="0" w:color="auto"/>
                        <w:bottom w:val="none" w:sz="0" w:space="0" w:color="auto"/>
                        <w:right w:val="none" w:sz="0" w:space="0" w:color="auto"/>
                      </w:divBdr>
                      <w:divsChild>
                        <w:div w:id="426000239">
                          <w:marLeft w:val="0"/>
                          <w:marRight w:val="0"/>
                          <w:marTop w:val="0"/>
                          <w:marBottom w:val="0"/>
                          <w:divBdr>
                            <w:top w:val="none" w:sz="0" w:space="0" w:color="auto"/>
                            <w:left w:val="none" w:sz="0" w:space="0" w:color="auto"/>
                            <w:bottom w:val="none" w:sz="0" w:space="0" w:color="auto"/>
                            <w:right w:val="none" w:sz="0" w:space="0" w:color="auto"/>
                          </w:divBdr>
                          <w:divsChild>
                            <w:div w:id="843396691">
                              <w:marLeft w:val="0"/>
                              <w:marRight w:val="0"/>
                              <w:marTop w:val="0"/>
                              <w:marBottom w:val="0"/>
                              <w:divBdr>
                                <w:top w:val="none" w:sz="0" w:space="0" w:color="auto"/>
                                <w:left w:val="none" w:sz="0" w:space="0" w:color="auto"/>
                                <w:bottom w:val="none" w:sz="0" w:space="0" w:color="auto"/>
                                <w:right w:val="none" w:sz="0" w:space="0" w:color="auto"/>
                              </w:divBdr>
                              <w:divsChild>
                                <w:div w:id="3604002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449370">
      <w:bodyDiv w:val="1"/>
      <w:marLeft w:val="0"/>
      <w:marRight w:val="0"/>
      <w:marTop w:val="0"/>
      <w:marBottom w:val="0"/>
      <w:divBdr>
        <w:top w:val="none" w:sz="0" w:space="0" w:color="auto"/>
        <w:left w:val="none" w:sz="0" w:space="0" w:color="auto"/>
        <w:bottom w:val="none" w:sz="0" w:space="0" w:color="auto"/>
        <w:right w:val="none" w:sz="0" w:space="0" w:color="auto"/>
      </w:divBdr>
    </w:div>
    <w:div w:id="1221593781">
      <w:bodyDiv w:val="1"/>
      <w:marLeft w:val="0"/>
      <w:marRight w:val="0"/>
      <w:marTop w:val="0"/>
      <w:marBottom w:val="0"/>
      <w:divBdr>
        <w:top w:val="none" w:sz="0" w:space="0" w:color="auto"/>
        <w:left w:val="none" w:sz="0" w:space="0" w:color="auto"/>
        <w:bottom w:val="none" w:sz="0" w:space="0" w:color="auto"/>
        <w:right w:val="none" w:sz="0" w:space="0" w:color="auto"/>
      </w:divBdr>
    </w:div>
    <w:div w:id="1237125421">
      <w:bodyDiv w:val="1"/>
      <w:marLeft w:val="0"/>
      <w:marRight w:val="0"/>
      <w:marTop w:val="0"/>
      <w:marBottom w:val="0"/>
      <w:divBdr>
        <w:top w:val="none" w:sz="0" w:space="0" w:color="auto"/>
        <w:left w:val="none" w:sz="0" w:space="0" w:color="auto"/>
        <w:bottom w:val="none" w:sz="0" w:space="0" w:color="auto"/>
        <w:right w:val="none" w:sz="0" w:space="0" w:color="auto"/>
      </w:divBdr>
    </w:div>
    <w:div w:id="1243753998">
      <w:bodyDiv w:val="1"/>
      <w:marLeft w:val="0"/>
      <w:marRight w:val="0"/>
      <w:marTop w:val="0"/>
      <w:marBottom w:val="0"/>
      <w:divBdr>
        <w:top w:val="none" w:sz="0" w:space="0" w:color="auto"/>
        <w:left w:val="none" w:sz="0" w:space="0" w:color="auto"/>
        <w:bottom w:val="none" w:sz="0" w:space="0" w:color="auto"/>
        <w:right w:val="none" w:sz="0" w:space="0" w:color="auto"/>
      </w:divBdr>
    </w:div>
    <w:div w:id="1263031348">
      <w:bodyDiv w:val="1"/>
      <w:marLeft w:val="0"/>
      <w:marRight w:val="0"/>
      <w:marTop w:val="0"/>
      <w:marBottom w:val="0"/>
      <w:divBdr>
        <w:top w:val="none" w:sz="0" w:space="0" w:color="auto"/>
        <w:left w:val="none" w:sz="0" w:space="0" w:color="auto"/>
        <w:bottom w:val="none" w:sz="0" w:space="0" w:color="auto"/>
        <w:right w:val="none" w:sz="0" w:space="0" w:color="auto"/>
      </w:divBdr>
    </w:div>
    <w:div w:id="1289438360">
      <w:bodyDiv w:val="1"/>
      <w:marLeft w:val="0"/>
      <w:marRight w:val="0"/>
      <w:marTop w:val="0"/>
      <w:marBottom w:val="0"/>
      <w:divBdr>
        <w:top w:val="none" w:sz="0" w:space="0" w:color="auto"/>
        <w:left w:val="none" w:sz="0" w:space="0" w:color="auto"/>
        <w:bottom w:val="none" w:sz="0" w:space="0" w:color="auto"/>
        <w:right w:val="none" w:sz="0" w:space="0" w:color="auto"/>
      </w:divBdr>
      <w:divsChild>
        <w:div w:id="1213883107">
          <w:marLeft w:val="0"/>
          <w:marRight w:val="0"/>
          <w:marTop w:val="0"/>
          <w:marBottom w:val="0"/>
          <w:divBdr>
            <w:top w:val="none" w:sz="0" w:space="0" w:color="auto"/>
            <w:left w:val="none" w:sz="0" w:space="0" w:color="auto"/>
            <w:bottom w:val="none" w:sz="0" w:space="0" w:color="auto"/>
            <w:right w:val="none" w:sz="0" w:space="0" w:color="auto"/>
          </w:divBdr>
          <w:divsChild>
            <w:div w:id="649486121">
              <w:marLeft w:val="0"/>
              <w:marRight w:val="0"/>
              <w:marTop w:val="0"/>
              <w:marBottom w:val="0"/>
              <w:divBdr>
                <w:top w:val="none" w:sz="0" w:space="0" w:color="auto"/>
                <w:left w:val="none" w:sz="0" w:space="0" w:color="auto"/>
                <w:bottom w:val="none" w:sz="0" w:space="0" w:color="auto"/>
                <w:right w:val="none" w:sz="0" w:space="0" w:color="auto"/>
              </w:divBdr>
              <w:divsChild>
                <w:div w:id="18504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88332">
      <w:bodyDiv w:val="1"/>
      <w:marLeft w:val="0"/>
      <w:marRight w:val="0"/>
      <w:marTop w:val="0"/>
      <w:marBottom w:val="0"/>
      <w:divBdr>
        <w:top w:val="none" w:sz="0" w:space="0" w:color="auto"/>
        <w:left w:val="none" w:sz="0" w:space="0" w:color="auto"/>
        <w:bottom w:val="none" w:sz="0" w:space="0" w:color="auto"/>
        <w:right w:val="none" w:sz="0" w:space="0" w:color="auto"/>
      </w:divBdr>
    </w:div>
    <w:div w:id="1467233991">
      <w:bodyDiv w:val="1"/>
      <w:marLeft w:val="0"/>
      <w:marRight w:val="0"/>
      <w:marTop w:val="0"/>
      <w:marBottom w:val="0"/>
      <w:divBdr>
        <w:top w:val="none" w:sz="0" w:space="0" w:color="auto"/>
        <w:left w:val="none" w:sz="0" w:space="0" w:color="auto"/>
        <w:bottom w:val="none" w:sz="0" w:space="0" w:color="auto"/>
        <w:right w:val="none" w:sz="0" w:space="0" w:color="auto"/>
      </w:divBdr>
    </w:div>
    <w:div w:id="1498225405">
      <w:bodyDiv w:val="1"/>
      <w:marLeft w:val="0"/>
      <w:marRight w:val="0"/>
      <w:marTop w:val="0"/>
      <w:marBottom w:val="0"/>
      <w:divBdr>
        <w:top w:val="none" w:sz="0" w:space="0" w:color="auto"/>
        <w:left w:val="none" w:sz="0" w:space="0" w:color="auto"/>
        <w:bottom w:val="none" w:sz="0" w:space="0" w:color="auto"/>
        <w:right w:val="none" w:sz="0" w:space="0" w:color="auto"/>
      </w:divBdr>
      <w:divsChild>
        <w:div w:id="1339625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013446">
              <w:marLeft w:val="0"/>
              <w:marRight w:val="0"/>
              <w:marTop w:val="0"/>
              <w:marBottom w:val="0"/>
              <w:divBdr>
                <w:top w:val="none" w:sz="0" w:space="0" w:color="auto"/>
                <w:left w:val="none" w:sz="0" w:space="0" w:color="auto"/>
                <w:bottom w:val="none" w:sz="0" w:space="0" w:color="auto"/>
                <w:right w:val="none" w:sz="0" w:space="0" w:color="auto"/>
              </w:divBdr>
              <w:divsChild>
                <w:div w:id="3999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03898">
      <w:bodyDiv w:val="1"/>
      <w:marLeft w:val="0"/>
      <w:marRight w:val="0"/>
      <w:marTop w:val="0"/>
      <w:marBottom w:val="0"/>
      <w:divBdr>
        <w:top w:val="none" w:sz="0" w:space="0" w:color="auto"/>
        <w:left w:val="none" w:sz="0" w:space="0" w:color="auto"/>
        <w:bottom w:val="none" w:sz="0" w:space="0" w:color="auto"/>
        <w:right w:val="none" w:sz="0" w:space="0" w:color="auto"/>
      </w:divBdr>
    </w:div>
    <w:div w:id="1595169925">
      <w:bodyDiv w:val="1"/>
      <w:marLeft w:val="0"/>
      <w:marRight w:val="0"/>
      <w:marTop w:val="0"/>
      <w:marBottom w:val="0"/>
      <w:divBdr>
        <w:top w:val="none" w:sz="0" w:space="0" w:color="auto"/>
        <w:left w:val="none" w:sz="0" w:space="0" w:color="auto"/>
        <w:bottom w:val="none" w:sz="0" w:space="0" w:color="auto"/>
        <w:right w:val="none" w:sz="0" w:space="0" w:color="auto"/>
      </w:divBdr>
    </w:div>
    <w:div w:id="1600604546">
      <w:bodyDiv w:val="1"/>
      <w:marLeft w:val="0"/>
      <w:marRight w:val="0"/>
      <w:marTop w:val="0"/>
      <w:marBottom w:val="0"/>
      <w:divBdr>
        <w:top w:val="none" w:sz="0" w:space="0" w:color="auto"/>
        <w:left w:val="none" w:sz="0" w:space="0" w:color="auto"/>
        <w:bottom w:val="none" w:sz="0" w:space="0" w:color="auto"/>
        <w:right w:val="none" w:sz="0" w:space="0" w:color="auto"/>
      </w:divBdr>
      <w:divsChild>
        <w:div w:id="2138184732">
          <w:marLeft w:val="0"/>
          <w:marRight w:val="0"/>
          <w:marTop w:val="0"/>
          <w:marBottom w:val="0"/>
          <w:divBdr>
            <w:top w:val="none" w:sz="0" w:space="0" w:color="auto"/>
            <w:left w:val="none" w:sz="0" w:space="0" w:color="auto"/>
            <w:bottom w:val="none" w:sz="0" w:space="0" w:color="auto"/>
            <w:right w:val="none" w:sz="0" w:space="0" w:color="auto"/>
          </w:divBdr>
        </w:div>
      </w:divsChild>
    </w:div>
    <w:div w:id="1678920889">
      <w:bodyDiv w:val="1"/>
      <w:marLeft w:val="0"/>
      <w:marRight w:val="0"/>
      <w:marTop w:val="0"/>
      <w:marBottom w:val="0"/>
      <w:divBdr>
        <w:top w:val="none" w:sz="0" w:space="0" w:color="auto"/>
        <w:left w:val="none" w:sz="0" w:space="0" w:color="auto"/>
        <w:bottom w:val="none" w:sz="0" w:space="0" w:color="auto"/>
        <w:right w:val="none" w:sz="0" w:space="0" w:color="auto"/>
      </w:divBdr>
    </w:div>
    <w:div w:id="1785079958">
      <w:bodyDiv w:val="1"/>
      <w:marLeft w:val="0"/>
      <w:marRight w:val="0"/>
      <w:marTop w:val="0"/>
      <w:marBottom w:val="0"/>
      <w:divBdr>
        <w:top w:val="none" w:sz="0" w:space="0" w:color="auto"/>
        <w:left w:val="none" w:sz="0" w:space="0" w:color="auto"/>
        <w:bottom w:val="none" w:sz="0" w:space="0" w:color="auto"/>
        <w:right w:val="none" w:sz="0" w:space="0" w:color="auto"/>
      </w:divBdr>
      <w:divsChild>
        <w:div w:id="808211410">
          <w:marLeft w:val="0"/>
          <w:marRight w:val="0"/>
          <w:marTop w:val="0"/>
          <w:marBottom w:val="0"/>
          <w:divBdr>
            <w:top w:val="none" w:sz="0" w:space="0" w:color="auto"/>
            <w:left w:val="none" w:sz="0" w:space="0" w:color="auto"/>
            <w:bottom w:val="none" w:sz="0" w:space="0" w:color="auto"/>
            <w:right w:val="none" w:sz="0" w:space="0" w:color="auto"/>
          </w:divBdr>
        </w:div>
        <w:div w:id="1384132154">
          <w:marLeft w:val="0"/>
          <w:marRight w:val="0"/>
          <w:marTop w:val="90"/>
          <w:marBottom w:val="0"/>
          <w:divBdr>
            <w:top w:val="none" w:sz="0" w:space="0" w:color="auto"/>
            <w:left w:val="none" w:sz="0" w:space="0" w:color="auto"/>
            <w:bottom w:val="none" w:sz="0" w:space="0" w:color="auto"/>
            <w:right w:val="none" w:sz="0" w:space="0" w:color="auto"/>
          </w:divBdr>
        </w:div>
      </w:divsChild>
    </w:div>
    <w:div w:id="1855344276">
      <w:bodyDiv w:val="1"/>
      <w:marLeft w:val="0"/>
      <w:marRight w:val="0"/>
      <w:marTop w:val="0"/>
      <w:marBottom w:val="0"/>
      <w:divBdr>
        <w:top w:val="none" w:sz="0" w:space="0" w:color="auto"/>
        <w:left w:val="none" w:sz="0" w:space="0" w:color="auto"/>
        <w:bottom w:val="none" w:sz="0" w:space="0" w:color="auto"/>
        <w:right w:val="none" w:sz="0" w:space="0" w:color="auto"/>
      </w:divBdr>
    </w:div>
    <w:div w:id="1929773968">
      <w:bodyDiv w:val="1"/>
      <w:marLeft w:val="0"/>
      <w:marRight w:val="0"/>
      <w:marTop w:val="0"/>
      <w:marBottom w:val="0"/>
      <w:divBdr>
        <w:top w:val="none" w:sz="0" w:space="0" w:color="auto"/>
        <w:left w:val="none" w:sz="0" w:space="0" w:color="auto"/>
        <w:bottom w:val="none" w:sz="0" w:space="0" w:color="auto"/>
        <w:right w:val="none" w:sz="0" w:space="0" w:color="auto"/>
      </w:divBdr>
    </w:div>
    <w:div w:id="1951935429">
      <w:bodyDiv w:val="1"/>
      <w:marLeft w:val="0"/>
      <w:marRight w:val="0"/>
      <w:marTop w:val="0"/>
      <w:marBottom w:val="0"/>
      <w:divBdr>
        <w:top w:val="none" w:sz="0" w:space="0" w:color="auto"/>
        <w:left w:val="none" w:sz="0" w:space="0" w:color="auto"/>
        <w:bottom w:val="none" w:sz="0" w:space="0" w:color="auto"/>
        <w:right w:val="none" w:sz="0" w:space="0" w:color="auto"/>
      </w:divBdr>
    </w:div>
    <w:div w:id="1983080119">
      <w:bodyDiv w:val="1"/>
      <w:marLeft w:val="0"/>
      <w:marRight w:val="0"/>
      <w:marTop w:val="0"/>
      <w:marBottom w:val="0"/>
      <w:divBdr>
        <w:top w:val="none" w:sz="0" w:space="0" w:color="auto"/>
        <w:left w:val="none" w:sz="0" w:space="0" w:color="auto"/>
        <w:bottom w:val="none" w:sz="0" w:space="0" w:color="auto"/>
        <w:right w:val="none" w:sz="0" w:space="0" w:color="auto"/>
      </w:divBdr>
    </w:div>
    <w:div w:id="2014717460">
      <w:bodyDiv w:val="1"/>
      <w:marLeft w:val="0"/>
      <w:marRight w:val="0"/>
      <w:marTop w:val="0"/>
      <w:marBottom w:val="0"/>
      <w:divBdr>
        <w:top w:val="none" w:sz="0" w:space="0" w:color="auto"/>
        <w:left w:val="none" w:sz="0" w:space="0" w:color="auto"/>
        <w:bottom w:val="none" w:sz="0" w:space="0" w:color="auto"/>
        <w:right w:val="none" w:sz="0" w:space="0" w:color="auto"/>
      </w:divBdr>
    </w:div>
    <w:div w:id="2073190422">
      <w:bodyDiv w:val="1"/>
      <w:marLeft w:val="0"/>
      <w:marRight w:val="0"/>
      <w:marTop w:val="0"/>
      <w:marBottom w:val="0"/>
      <w:divBdr>
        <w:top w:val="none" w:sz="0" w:space="0" w:color="auto"/>
        <w:left w:val="none" w:sz="0" w:space="0" w:color="auto"/>
        <w:bottom w:val="none" w:sz="0" w:space="0" w:color="auto"/>
        <w:right w:val="none" w:sz="0" w:space="0" w:color="auto"/>
      </w:divBdr>
    </w:div>
    <w:div w:id="2074964619">
      <w:bodyDiv w:val="1"/>
      <w:marLeft w:val="0"/>
      <w:marRight w:val="0"/>
      <w:marTop w:val="0"/>
      <w:marBottom w:val="0"/>
      <w:divBdr>
        <w:top w:val="none" w:sz="0" w:space="0" w:color="auto"/>
        <w:left w:val="none" w:sz="0" w:space="0" w:color="auto"/>
        <w:bottom w:val="none" w:sz="0" w:space="0" w:color="auto"/>
        <w:right w:val="none" w:sz="0" w:space="0" w:color="auto"/>
      </w:divBdr>
      <w:divsChild>
        <w:div w:id="921716040">
          <w:marLeft w:val="0"/>
          <w:marRight w:val="0"/>
          <w:marTop w:val="0"/>
          <w:marBottom w:val="0"/>
          <w:divBdr>
            <w:top w:val="none" w:sz="0" w:space="0" w:color="auto"/>
            <w:left w:val="none" w:sz="0" w:space="0" w:color="auto"/>
            <w:bottom w:val="none" w:sz="0" w:space="0" w:color="auto"/>
            <w:right w:val="none" w:sz="0" w:space="0" w:color="auto"/>
          </w:divBdr>
          <w:divsChild>
            <w:div w:id="1940870825">
              <w:marLeft w:val="0"/>
              <w:marRight w:val="0"/>
              <w:marTop w:val="0"/>
              <w:marBottom w:val="0"/>
              <w:divBdr>
                <w:top w:val="none" w:sz="0" w:space="0" w:color="auto"/>
                <w:left w:val="none" w:sz="0" w:space="0" w:color="auto"/>
                <w:bottom w:val="none" w:sz="0" w:space="0" w:color="auto"/>
                <w:right w:val="none" w:sz="0" w:space="0" w:color="auto"/>
              </w:divBdr>
              <w:divsChild>
                <w:div w:id="20212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2447">
      <w:bodyDiv w:val="1"/>
      <w:marLeft w:val="0"/>
      <w:marRight w:val="0"/>
      <w:marTop w:val="0"/>
      <w:marBottom w:val="0"/>
      <w:divBdr>
        <w:top w:val="none" w:sz="0" w:space="0" w:color="auto"/>
        <w:left w:val="none" w:sz="0" w:space="0" w:color="auto"/>
        <w:bottom w:val="none" w:sz="0" w:space="0" w:color="auto"/>
        <w:right w:val="none" w:sz="0" w:space="0" w:color="auto"/>
      </w:divBdr>
      <w:divsChild>
        <w:div w:id="288978916">
          <w:marLeft w:val="0"/>
          <w:marRight w:val="0"/>
          <w:marTop w:val="0"/>
          <w:marBottom w:val="0"/>
          <w:divBdr>
            <w:top w:val="none" w:sz="0" w:space="0" w:color="auto"/>
            <w:left w:val="none" w:sz="0" w:space="0" w:color="auto"/>
            <w:bottom w:val="none" w:sz="0" w:space="0" w:color="auto"/>
            <w:right w:val="none" w:sz="0" w:space="0" w:color="auto"/>
          </w:divBdr>
          <w:divsChild>
            <w:div w:id="1999841780">
              <w:marLeft w:val="0"/>
              <w:marRight w:val="0"/>
              <w:marTop w:val="0"/>
              <w:marBottom w:val="0"/>
              <w:divBdr>
                <w:top w:val="none" w:sz="0" w:space="0" w:color="auto"/>
                <w:left w:val="none" w:sz="0" w:space="0" w:color="auto"/>
                <w:bottom w:val="none" w:sz="0" w:space="0" w:color="auto"/>
                <w:right w:val="none" w:sz="0" w:space="0" w:color="auto"/>
              </w:divBdr>
              <w:divsChild>
                <w:div w:id="3165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mailto:maidenhead@theartssociety.org"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1383</Words>
  <Characters>7887</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Glithro</dc:creator>
  <cp:keywords/>
  <dc:description/>
  <cp:lastModifiedBy>Terri Prior</cp:lastModifiedBy>
  <cp:revision>2</cp:revision>
  <cp:lastPrinted>2018-10-09T16:31:00Z</cp:lastPrinted>
  <dcterms:created xsi:type="dcterms:W3CDTF">2019-03-13T12:30:00Z</dcterms:created>
  <dcterms:modified xsi:type="dcterms:W3CDTF">2019-03-13T12:30:00Z</dcterms:modified>
</cp:coreProperties>
</file>